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совместный приказ Министра энергетики Республики Казахстан от 26 марта 2025 года № 135-н/қ и Министра промышленности и строительства Республики Казахстан от 3 апреля 2025 года № 112 "Об утверждении Правил учета тепловой энергии и теплоносителя"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875), Министерство промышленности и строительства Республики Казахстан (Образован Указом Президента РК от 01.09.2023 г. № 318). от 29.06.2026. № 227222. редакция от 29.06.2026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совместный приказ Министра энергетики Республики Казахстан от 26 марта 2025 года № 135-н/қ и Министра промышленности и строительства Республики Казахстан от 3 апреля 2025 года № 112 "Об утверждении Правил учета тепловой энергии и теплоносителя" (зарегистрирован в Реестре государственной регистрации нормативных правовых актов под № 35944) следующие изменения:</w:t>
      </w:r>
    </w:p>
    <w:p>
      <w:r>
        <w:t xml:space="preserve">в Правилах учета тепловой энергии и теплоносителя, утвержденных указанным приказом:</w:t>
      </w:r>
    </w:p>
    <w:p>
      <w:r>
        <w:t xml:space="preserve">подпункт 23-1) пункта 2 изложить в новой редакции:</w:t>
      </w:r>
    </w:p>
    <w:p>
      <w:r>
        <w:t xml:space="preserve">"23-1) единая государственная система управления топливно-энергетическим комплексом (далее – цифровая система уполномоченного органа) – цифровая система уполномоченного органа, предназначенная для сбора, обработки, мониторинга и анализа данных топливно-энергетического комплекса в сфере теплоэнергетики посредством информационного взаимодействия субъектов теплоснабжения с уполномоченным органом и иными государственными органами;";</w:t>
      </w:r>
    </w:p>
    <w:p>
      <w:r>
        <w:t xml:space="preserve">пункт 6 изложить в новой редакции:</w:t>
      </w:r>
    </w:p>
    <w:p>
      <w:r>
        <w:t xml:space="preserve">"6. Приборы учета тепловой энергии проектируются и монтируются с устройствами передачей показаний в автоматическом режиме на сервер субъекта теплоснабжения с дальнейшей передачей данных в цифровую систему уполномоченного органа.";</w:t>
      </w:r>
    </w:p>
    <w:p>
      <w:r>
        <w:t xml:space="preserve">пункт 54 изложить в новой редакции:</w:t>
      </w:r>
    </w:p>
    <w:p>
      <w:r>
        <w:t xml:space="preserve">"54. Субъекты топливно-энергетического комплекса в сфере теплоэнергетики предоставляют доступ и интегрируют свои аппаратно-программные комплексы автоматизированной системы коммерческого учета тепловой энергии с цифровой системой уполномоченного органа.";</w:t>
      </w:r>
    </w:p>
    <w:p>
      <w:r>
        <w:t xml:space="preserve">пункт 55 изложить в новой редакции:</w:t>
      </w:r>
    </w:p>
    <w:p>
      <w:r>
        <w:t xml:space="preserve">"55. Требования к объектам информатизации субъектов, участвующих в процессе производства, транспортировки и реализации тепловой энергии определяются Правилами формирования, ведения и функционирования Единой государственной системы управления топливно-энергетическом комплексом, утверждаемыми в соответствии с подпунктом 6-1) статьи 5 Закона Республики Казахстан "Об электроэнергетике".".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развития электроэнергетики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опубликования, за исключением абзацев третьего, четвертого, пятого, шестого, седьмого и восьмого, которые вводятся в действие с 12 июля 2026 года.</w:t>
      </w:r>
    </w:p>
    <w:p>
      <w:r>
        <w:t xml:space="preserve">| Министр промышленности и строительства Республики Казахстан | __________ Е. Нагаспаев |</w:t>
      </w:r>
    </w:p>
    <w:p>
      <w:r>
        <w:t xml:space="preserve">|---|---|</w:t>
      </w:r>
    </w:p>
    <w:p>
      <w:r>
        <w:t xml:space="preserve">| Министр энергетики Республики Казахстан | __________ Е. Аккенженов 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искусственного интеллекта и цифрового развития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