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w:t>
      </w:r>
    </w:p>
    <w:p>
      <w:r>
        <w:t xml:space="preserve">Приказ, Изменения. Министерство национальной экономики Республики Казахстан (Образован Указом Президента РК от 06.08.2014 г. № 875). от 02.06.2026. № 226019. редакция от 02.06.2026</w:t>
      </w:r>
    </w:p>
    <w:p>
      <w:pPr>
        <w:pStyle w:val="Heading2"/>
      </w:pPr>
      <w:r>
        <w:t xml:space="preserve">Текст</w:t>
      </w:r>
    </w:p>
    <w:p>
      <w:r>
        <w:t xml:space="preserve">Примечание ИЗПИ! Порядок введения в действие настоящего приказа см. п. 4 .</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в которые вносятся изменения (далее – Перечень).</w:t>
      </w:r>
    </w:p>
    <w:p>
      <w:pPr>
        <w:pStyle w:val="Heading2"/>
      </w:pPr>
      <w:r>
        <w:t xml:space="preserve">Пункт 2</w:t>
      </w:r>
    </w:p>
    <w:p>
      <w:r>
        <w:t xml:space="preserve">2.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интернет-ресурсе Министерства национальной экономики Республики Казахстан после дня его первого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за исключением абзацев, четвертого и пятого пункта 1 , абзацев десятого, одиннадцатого, двенадцатого, тринадцатого, четырнадцатого, пятнадцатого, шестнадцатого, семнадцатого, восемнадцатого, девятнадцатого пункта 2 , абзацев третьего, четвертого, пятого, шестого, седьмого, восьмого, девятого, десятого, одиннадцатого, двенадцатого, тринадцатого, четырнадцатого, пятнадцатого, девятнадцатого, двадцатого, двадцать первого пункта 3 , пунктов 4 и 5 Перечня, которые вводятся в действие с 12 июля 2026 года и подлежит официальному опубликованию.</w:t>
      </w:r>
    </w:p>
    <w:p>
      <w:r>
        <w:t xml:space="preserve">| Заместитель  Премьер-Министра – Министр национальной экономики Республики Казахстан | С. Жумангарин |</w:t>
      </w:r>
    </w:p>
    <w:p>
      <w:r>
        <w:t xml:space="preserve">|---|---|</w:t>
      </w:r>
    </w:p>
    <w:p>
      <w:r>
        <w:t xml:space="preserve">|  | Утвержден приказом Заместитель Премьер-Министра – Министр национальной экономики Республики Казахстан от 2 июня 2026 года № 64 |</w:t>
      </w:r>
    </w:p>
    <w:p>
      <w:r>
        <w:t xml:space="preserve">|---|---|</w:t>
      </w:r>
    </w:p>
    <w:p>
      <w:pPr>
        <w:pStyle w:val="Heading2"/>
      </w:pPr>
      <w:r>
        <w:t xml:space="preserve">Глава Перечень некоторых приказов, в которые вносятся изменения</w:t>
      </w:r>
    </w:p>
    <w:p>
      <w:pPr>
        <w:pStyle w:val="Heading2"/>
      </w:pPr>
      <w:r>
        <w:t xml:space="preserve">Пункт 1</w:t>
      </w:r>
    </w:p>
    <w:p>
      <w:r>
        <w:t xml:space="preserve">1. Внести в приказ Министра национальной экономики Республики Казахстан от 29 января 2015 года № 60 "Об утверждении квалификационных требований и перечня документов, подтверждающих соответствие им, для деятельности по покупке электрической энергии в целях энергоснабжения, эксплуатации магистральных газопроводов, нефтепроводов, нефтепродуктопроводов" (зарегистрирован в Реестре государственной регистрации нормативных правовых актов за № 10598) следующие изменения:</w:t>
      </w:r>
    </w:p>
    <w:p>
      <w:r>
        <w:t xml:space="preserve">в Квалификационных требованиях и перечне документов, подтверждающих соответствие им, для деятельности по покупке электрической энергии в целях энергоснабжения, эксплуатации магистральных газопроводов, нефтепроводов, нефтепродуктопроводов, утвержденных указанным приказом:</w:t>
      </w:r>
    </w:p>
    <w:p>
      <w:r>
        <w:t xml:space="preserve">в разделе 1. "Для деятельности по покупке электрической энергии в целях энергоснабжения":</w:t>
      </w:r>
    </w:p>
    <w:p>
      <w:r>
        <w:t xml:space="preserve">строку, порядковый номер 4), изложить в следующей редакции:</w:t>
      </w:r>
    </w:p>
    <w:p>
      <w:r>
        <w:t xml:space="preserve">"</w:t>
      </w:r>
    </w:p>
    <w:p>
      <w:r>
        <w:t xml:space="preserve">| 4) | наличие на праве собственности или иных законных основаниях здания или помещения для работы с потребителями и размещения абонентских служб | правоустанавливающие документы либо копия свидетельствующего получении его в пользование, в том числе по договору найма, поднайма | информацию о наличии здания или помещения в собственности лицензиар получает через цифровую систему государственной базы данных "Регистр недвижимости" |</w:t>
      </w:r>
    </w:p>
    <w:p>
      <w:r>
        <w:t xml:space="preserve">|---|---|---|---|</w:t>
      </w:r>
    </w:p>
    <w:p>
      <w:pPr>
        <w:pStyle w:val="Heading2"/>
      </w:pPr>
      <w:r>
        <w:t xml:space="preserve">Текст</w:t>
      </w:r>
    </w:p>
    <w:p>
      <w:r>
        <w:t xml:space="preserve">";</w:t>
      </w:r>
    </w:p>
    <w:p>
      <w:pPr>
        <w:pStyle w:val="Heading2"/>
      </w:pPr>
      <w:r>
        <w:t xml:space="preserve">Текст</w:t>
      </w:r>
    </w:p>
    <w:p>
      <w:r>
        <w:t xml:space="preserve">строку, порядковый номер 6), изложить в следующей редакции:</w:t>
      </w:r>
    </w:p>
    <w:p>
      <w:pPr>
        <w:pStyle w:val="Heading2"/>
      </w:pPr>
      <w:r>
        <w:t xml:space="preserve">Текст</w:t>
      </w:r>
    </w:p>
    <w:p>
      <w:r>
        <w:t xml:space="preserve">"</w:t>
      </w:r>
    </w:p>
    <w:p>
      <w:r>
        <w:t xml:space="preserve">| 6) | наличие не менее тридцати тысяч непосредственно присоединенных потребителей электрической энергии, в том числе через общедомовые сети, за исключением юридических лиц, сто процентов акций (долей участия в уставном капитале) которых принадлежат государству, находящихся в коммунальной собственности и осуществляющих одновременно деятельность согласно подпунктам 3), 4) и 14) пункта 1 статьи 5 Закона Республики Казахстан "О естественных монополиях", для которых наличие двенадцати тысяч непосредственно присоединенных потребителей электрической энергии является достаточным. | копии документов, подтверждающих наличие не менее тридцати тысяч непосредственно присоединенных потребителей электрической энергии, в том числе через общедомовые сети: 1) реестр бытовых потребителей с указанием фамилии, имени и отчества потребителя, абонентский номер; 2) реестр небытовых потребителей (в том числе по юридическим лицам, финансируемым из государственного бюджета) – наименование юридического лица, номер договора электроснабжени | наличие оригиналов указанных документов устанавливается территориальным подразделения ведомства уполномоченного органа в области электроэнергетики путем проведения разрешительного контроля с посещением и (или) вызовом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 статьи 51 Закона Республики Казахстан "О разрешениях и уведомлениях" |</w:t>
      </w:r>
    </w:p>
    <w:p>
      <w:r>
        <w:t xml:space="preserve">|---|---|---|---|</w:t>
      </w:r>
    </w:p>
    <w:p>
      <w:pPr>
        <w:pStyle w:val="Heading2"/>
      </w:pPr>
      <w:r>
        <w:t xml:space="preserve">Текст</w:t>
      </w:r>
    </w:p>
    <w:p>
      <w:r>
        <w:t xml:space="preserve">".</w:t>
      </w:r>
    </w:p>
    <w:p>
      <w:pPr>
        <w:pStyle w:val="Heading2"/>
      </w:pPr>
      <w:r>
        <w:t xml:space="preserve">Пункт 2</w:t>
      </w:r>
    </w:p>
    <w:p>
      <w:r>
        <w:t xml:space="preserve">2. Внести в приказ Министра национальной экономики Республики Казахстан от 24 июня 2019 года № 58 "Об утверждении типовых договоров предоставления регулируемых услуг" (зарегистрирован в Реестре государственной регистрации нормативных правовых актов за № 18889) следующие изменения:</w:t>
      </w:r>
    </w:p>
    <w:p>
      <w:r>
        <w:t xml:space="preserve">в Типовом договоре на предоставление услуг водоснабжения и (или) водоотведения, утвержденном указанным приказом:</w:t>
      </w:r>
    </w:p>
    <w:p>
      <w:r>
        <w:t xml:space="preserve">пункт 11 изложить в следующей редакции:</w:t>
      </w:r>
    </w:p>
    <w:p>
      <w:r>
        <w:t xml:space="preserve">"11. Прием производственных сточных вод Потребителя в системы водоотведения Поставщика осуществляется в соответствии с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r>
        <w:t xml:space="preserve">пункт 18 изложить в следующей редакции:</w:t>
      </w:r>
    </w:p>
    <w:p>
      <w:r>
        <w:t xml:space="preserve">"18. Технические и метрологические характеристики прибора учета у Потребителя должны соответствовать реальным объемам водопотребления.</w:t>
      </w:r>
    </w:p>
    <w:p>
      <w:r>
        <w:t xml:space="preserve">Поставщик осуществляет допуск приборов учета к эксплуатации согласно Правилам выбора, монтажа и эксплуатации приборов и систем учета воды в системах водоснабжения и водоотведения населенных пунктов, утвержденным приказом Министра промышленности и строительства Республики Казахстан от 8 августа 2025 года № 295 (зарегистрирован в Реестре государственной регистрации нормативных правовых актов Республики Казахстан за № 36616).";</w:t>
      </w:r>
    </w:p>
    <w:p>
      <w:r>
        <w:t xml:space="preserve">подпункт 8) пункта 27 изложить в следующей редакции:</w:t>
      </w:r>
    </w:p>
    <w:p>
      <w:r>
        <w:t xml:space="preserve">"8) обеспечивать локальную очистку сточных вод в случаях, предусмотренных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r>
        <w:t xml:space="preserve">в Типовом договоре на предоставление услуг по транспортировке нефти, утвержденном указанным приказом:</w:t>
      </w:r>
    </w:p>
    <w:p>
      <w:r>
        <w:t xml:space="preserve">подпункт 4) пункта 8 изложить в следующей редакции:</w:t>
      </w:r>
    </w:p>
    <w:p>
      <w:r>
        <w:t xml:space="preserve">"4) предоставить копию полной таможенной декларации на нефть в течение 5 (пяти) календарных дней с даты их оформления.</w:t>
      </w:r>
    </w:p>
    <w:p>
      <w:r>
        <w:t xml:space="preserve">Полная таможенная декларация на нефть в виде электронного документа, по которой в цифровых системах налоговых органов имеется уведомление таможенных органов о фактическом вывозе нефти, также является документом, подтверждающим экспорт нефти. При наличии таможенной декларации на нефть в виде электронного документа представление полной таможенной декларации на нефть не требуется. При этом, Потребитель уведомляет Поставщика в сроки, указанные в настоящем подпункте, о наличии в цифровых системах налоговых органов уведомления таможенных органов о фактическом вывозе нефти.";</w:t>
      </w:r>
    </w:p>
    <w:p>
      <w:r>
        <w:t xml:space="preserve">в Типовом договоре на оказание услуг магистральной железнодорожной сети, утвержденном указанным приказом:</w:t>
      </w:r>
    </w:p>
    <w:p>
      <w:r>
        <w:t xml:space="preserve">пункт 17 изложить в следующей редакции:</w:t>
      </w:r>
    </w:p>
    <w:p>
      <w:r>
        <w:t xml:space="preserve">"17. Окончательный расчет за оказанные услуги магистральной железнодорожной сети производится ежемесячно за фактический объем не позднее 15 числа месяца, следующего за месяцем оказания услуг магистральной железнодорожной сети, на основании двухсторонних актов за фактический объем оказанных услуг магистральной железнодорожной сети, а также предъявленного Оператором электронного счета-фактуры, выписанного Оператором посредством цифровой системы "Электронные счет-фактуры.";</w:t>
      </w:r>
    </w:p>
    <w:p>
      <w:r>
        <w:t xml:space="preserve">в Типовом договоре на оказание услуг по организации балансирования производства-потребления электрической энергии, утвержденном указанным приказом:</w:t>
      </w:r>
    </w:p>
    <w:p>
      <w:r>
        <w:t xml:space="preserve">подпункт 6) пункта 5 изложить в следующей редакции:</w:t>
      </w:r>
    </w:p>
    <w:p>
      <w:r>
        <w:t xml:space="preserve">"6) создание собственной интеграции цифровых систем субъектов рынков.";</w:t>
      </w:r>
    </w:p>
    <w:p>
      <w:pPr>
        <w:pStyle w:val="Heading2"/>
      </w:pPr>
      <w:r>
        <w:t xml:space="preserve">Пункт 3</w:t>
      </w:r>
    </w:p>
    <w:p>
      <w:r>
        <w:t xml:space="preserve">3. Внести в приказ Министра национальной экономики Республики Казахстан от 5 июня 2020 года № 47 "Об утверждении Правил оказания государственной услуги "Выдача лицензии на деятельность по покупке электрической энергии в целях энергоснабжения" (зарегистрирован в Реестре государственной регистрации нормативных правовых актов за № 20843) следующие изменения:</w:t>
      </w:r>
    </w:p>
    <w:p>
      <w:r>
        <w:t xml:space="preserve">в Правилах оказания государственной услуги "Выдача лицензии на деятельность по покупке электрической энергии в целях энергоснабжения", утвержденных указанным приказом:</w:t>
      </w:r>
    </w:p>
    <w:p>
      <w:r>
        <w:t xml:space="preserve">в пункте 3 :</w:t>
      </w:r>
    </w:p>
    <w:p>
      <w:r>
        <w:t xml:space="preserve">подпункт 2) изложить в следующей редакции:</w:t>
      </w:r>
    </w:p>
    <w:p>
      <w:r>
        <w:t xml:space="preserve">"2) Единый контакт-центр – юридическое лицо, определенное Правительством Республики Казахстан,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цифровых услуг;";</w:t>
      </w:r>
    </w:p>
    <w:p>
      <w:r>
        <w:t xml:space="preserve">подпункт 7) изложить в следующей редакции:</w:t>
      </w:r>
    </w:p>
    <w:p>
      <w:r>
        <w:t xml:space="preserve">"7) цифровая система мониторинга оказания государственных услуг – цифровая система, предназначенная для автоматизации и мониторинга процесса оказания государственных услуг, в том числе оказываемых через Государственную корпорацию "Правительство для граждан";";</w:t>
      </w:r>
    </w:p>
    <w:p>
      <w:r>
        <w:t xml:space="preserve">подпункт 10) изложить в следующей редакции:</w:t>
      </w:r>
    </w:p>
    <w:p>
      <w:r>
        <w:t xml:space="preserve">"10) веб-портал "цифрового правительства"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r>
        <w:t xml:space="preserve">пункт 4 изложить в следующей редакции:</w:t>
      </w:r>
    </w:p>
    <w:p>
      <w:r>
        <w:t xml:space="preserve">"4. Услугополучатель для получения или переоформления лицензии обращается услугодателю через веб-портал "цифрового правительства" www.egov.kz (далее – портал) и предоставляет документы изложенные в пункте 8 Перечня основных требований к оказанию государственной услуги "Выдача лицензии на деятельность по покупке электрической энергии в целях энергоснабжения" согласно приложению 6 к настоящим Правилам.";</w:t>
      </w:r>
    </w:p>
    <w:p>
      <w:r>
        <w:t xml:space="preserve">часть вторую пункта 8 изложить в следующей редакции:</w:t>
      </w:r>
    </w:p>
    <w:p>
      <w:r>
        <w:t xml:space="preserve">"Действия подпунктов 2) и 4) части первой настоящего пункта не распространяются на случаи, когда изменения юридического адреса индивидуального предпринимателя-лицензиата произошли в связи с изменением 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цифровых систем.";</w:t>
      </w:r>
    </w:p>
    <w:p>
      <w:r>
        <w:t xml:space="preserve">часть пятую пункта 11 изложить в следующей редакции:</w:t>
      </w:r>
    </w:p>
    <w:p>
      <w:r>
        <w:t xml:space="preserve">"Информация о порядке оказания государственных услуг, а также внесенных изменениях и (или) дополнениях в подзаконные нормативные правовые акты, определяющие порядок оказания государственной услуги, услугодателем направляется в Единый контакт-центр, согласно подпункту 13) статьи 10 Закона Республики Казахстан "О государственных услугах" и оператору информационно-коммуникационной инфраструктуры "цифрового правительства", осуществляющий прием заявлений и выдачу результатов оказания государственной услуги.";</w:t>
      </w:r>
    </w:p>
    <w:p>
      <w:r>
        <w:t xml:space="preserve">пункт 11-2 изложить в следующей редакции:</w:t>
      </w:r>
    </w:p>
    <w:p>
      <w:r>
        <w:t xml:space="preserve">"11-2. Для получения согласования территориального подразделения ведомства уполномоченного органа в области электроэнергетики на предмет соответствия услугополучателя требованиям о наличие не менее тридцати тысяч непосредственно присоединенных потребителей электрической энергии, в том числе через общедомовые сети, за исключением юридических лиц, сто процентов акций (долей участия в уставном капитале) которых принадлежат государству, находящихся в коммунальной собственности и осуществляющих одновременно деятельность согласно подпунктам 3), 4) и 14) пункта 1 статьи 5 Закона Республики Казахстан "О естественных монополиях", для которых наличие двенадцати тысяч непосредственно присоединенных потребителей электрической энергии является достаточным, ответственный исполнитель услугодателя в течение двух рабочих дней со дня регистрации документов услугополучателя на получение лицензии направляет в территориальное подразделение ведомства уполномоченного органа в области электроэнергетики запрос и документы, предусмотренные в подпунктах 5) и 6) пункта 8 Перечня основных требований к оказанию государственной услуги "Выдача лицензии на деятельность по покупке электрической энергии в целях энергоснабжения".</w:t>
      </w:r>
    </w:p>
    <w:p>
      <w:r>
        <w:t xml:space="preserve">Территориальное подразделение ведомства уполномоченного органа в области электроэнергетики на основании запроса разрешительного органа рассматривает заявку и представленные документы услугополучателя в течении 5 рабочих дней путем проведения разрешительного контроля в порядке посещения и (или) вызова услугополучателя, в соответствии с пунктом 2 статьи 51 Закона Республики Казахстан "О разрешениях и уведомлениях" с представлением услугодателю заключения о соответствии или несоответствии заявителя квалификационным или разрешительным требованиям.";</w:t>
      </w:r>
    </w:p>
    <w:p>
      <w:r>
        <w:t xml:space="preserve">подпункт 2) пункта 12 изложить в следующей редакции:</w:t>
      </w:r>
    </w:p>
    <w:p>
      <w:r>
        <w:t xml:space="preserve">"2) не предоставление или ненадлежащее оформление копии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цифровых системах;";</w:t>
      </w:r>
    </w:p>
    <w:p>
      <w:r>
        <w:t xml:space="preserve">приложения 1 , 2 , 4 , 5 и 6 изложить редакции согласно приложениям 1 , 2 , 3 , 4 и 5 к настоящему Перечню.</w:t>
      </w:r>
    </w:p>
    <w:p>
      <w:pPr>
        <w:pStyle w:val="Heading2"/>
      </w:pPr>
      <w:r>
        <w:t xml:space="preserve">Пункт 4</w:t>
      </w:r>
    </w:p>
    <w:p>
      <w:r>
        <w:t xml:space="preserve">4. Внести в приказ Заместителя Премьер-Министра – Министра национальной экономики Республики Казахстан от 12 августа 2025 года № 78 "Об утверждении Правил субсидирования ставки вознаграждения по займам, получаемым субъектами естественных монополий, а также по государственным ценным бумагам, выпускаемым местными исполнительными органами, по проектам, реализуемым в рамках национального проекта по модернизации энергетического и коммунального секторов" (зарегистрирован в Реестре государственной регистрации нормативных правовых актов за №36613) следующие изменения:</w:t>
      </w:r>
    </w:p>
    <w:p>
      <w:r>
        <w:t xml:space="preserve">в Правилах субсидирования ставки вознаграждения по займам, получаемым субъектами естественных монополий, а также по государственным ценным бумагам, выпускаемым местными исполнительными органами, по проектам, реализуемым в рамках национального проекта по модернизации энергетического и коммунального секторов, утвержденных указанным приказом:</w:t>
      </w:r>
    </w:p>
    <w:p>
      <w:r>
        <w:t xml:space="preserve">подпункт 1) пункта 2 изложить в следующей редакции:</w:t>
      </w:r>
    </w:p>
    <w:p>
      <w:r>
        <w:t xml:space="preserve">"1) цифровая система – электронная платформа закупок национального проекта по модернизации энергетического и коммунального секторов.";</w:t>
      </w:r>
    </w:p>
    <w:p>
      <w:r>
        <w:t xml:space="preserve">пункт 16 изложить в следующей редакции:</w:t>
      </w:r>
    </w:p>
    <w:p>
      <w:r>
        <w:t xml:space="preserve">"16. Заемщик для получения субсидирования подает электронное заявление – анкету на получение субсидии (далее – электронное заявление) согласно приложению 2 к настоящим Правилам, через цифровую систему с последующей передачей посредством интеграции в систему электронного документооборота финансового агента, к которой прилагается перечень документов, согласно приложению 3 к настоящим Правилам.";</w:t>
      </w:r>
    </w:p>
    <w:p>
      <w:r>
        <w:t xml:space="preserve">пункты 19 и 20 изложить в следующей редакции:</w:t>
      </w:r>
    </w:p>
    <w:p>
      <w:r>
        <w:t xml:space="preserve">"19. В случае неполноты представленных заемщиком документов, финансовый агент отказывает в рассмотрении электронного заявления с уведомлением посредством цифровой системы.</w:t>
      </w:r>
    </w:p>
    <w:p>
      <w:pPr>
        <w:pStyle w:val="Heading2"/>
      </w:pPr>
      <w:r>
        <w:t xml:space="preserve">Пункт 20</w:t>
      </w:r>
    </w:p>
    <w:p>
      <w:r>
        <w:t xml:space="preserve">20. Финансовый агент по итогам рассмотрения электронного заявления направляет заемщику посредством цифровой системы письмо-уведомление о принятом решении в форме электронного документа, удостоверенного электронной цифровой подписью (далее – ЭЦП), в течение 3 (трех) рабочих дней с даты принятия решения. Одновременно финансовый агент направляет письмо-уведомление о принятом решении БВУ и (или) МФО и (или) АО "БРК". Решение финансового агента действует 6 (шесть) месяцев с даты его принятия.";</w:t>
      </w:r>
    </w:p>
    <w:p>
      <w:r>
        <w:t xml:space="preserve">пункт 45 изложить в следующей редакции:</w:t>
      </w:r>
    </w:p>
    <w:p>
      <w:r>
        <w:t xml:space="preserve">"45. Финансовый агент в течение 5 (пяти) рабочих дней со дня получения решения финансового оператора о приостановлении субсидирования, направляет письмо-уведомление СЕМ, финансовому и техническому оператору, Тарифному регулятору, местному исполнительному органу и уполномоченному органу соответствующей сферы посредством Цифровой системы, а также БВУ и (или) МФО и (или) АО "БРК" с указанием причин приостановления субсидирования.";</w:t>
      </w:r>
    </w:p>
    <w:p>
      <w:r>
        <w:t xml:space="preserve">пункт 48 изложить в следующей редакции:</w:t>
      </w:r>
    </w:p>
    <w:p>
      <w:r>
        <w:t xml:space="preserve">"48. Финансовый агент в течение 3 (трех) рабочих дней со дня получения соответствующего решения финансового оператора направляет письмо-уведомление о возобновлении субсидирования СЕМ, финансовому и техническому операторам, Тарифному регулятору, местному исполнительному органу и уполномоченному органу соответствующей сферы посредством цифровой системы, а также БВУ и (или) МФО и (или) АО "БРК" с указанием причин возобновления субсидирования.";</w:t>
      </w:r>
    </w:p>
    <w:p>
      <w:r>
        <w:t xml:space="preserve">пункт 52 изложить в следующей редакции:</w:t>
      </w:r>
    </w:p>
    <w:p>
      <w:r>
        <w:t xml:space="preserve">"52. При принятии решения о прекращении субсидирования займа (кредита), финансовый агент в одностороннем порядке расторгает договор субсидирования по займам в соответствии с гражданским законодательством Республики Казахстан и условиями договора с уведомлением о расторжении заемщика и БВУ и (или) МФО и (или) АО "БРК", а также СЕМ, финансового и технического операторов, тарифного регулятора, местный исполнительный орган и уполномоченный орган соответствующей сферы посредством Цифровой системы, с указанием причин прекращения субсидирования.";</w:t>
      </w:r>
    </w:p>
    <w:p>
      <w:r>
        <w:t xml:space="preserve">пункт 68 изложить в следующей редакции:</w:t>
      </w:r>
    </w:p>
    <w:p>
      <w:r>
        <w:t xml:space="preserve">"68. Финансовый агент и Заимодатель на ежемесячной основе обеспечивают получение от Заемщика сведений об освоении средств, ходе строительства и иной информации, а также их отражение в цифровой системе технического оператора.".</w:t>
      </w:r>
    </w:p>
    <w:p>
      <w:pPr>
        <w:pStyle w:val="Heading2"/>
      </w:pPr>
      <w:r>
        <w:t xml:space="preserve">Пункт 5</w:t>
      </w:r>
    </w:p>
    <w:p>
      <w:r>
        <w:t xml:space="preserve">5. Внести в приказ Заместителя Премьер-Министра – Министра национальной экономики Республики Казахстан от 4 сентября 2025 года № 88 "Об утверждении Правил рассмотрения заявок субъектов естественных монополий для определения механизма финансирования и (или) субсидирования части ставки вознаграждения по займу по проектам модернизации, строительства энергетической и коммунальной инфраструктуры" (зарегистрирован в Реестре государственной регистрации нормативных правовых актов за № 36799) следующее изменение:</w:t>
      </w:r>
    </w:p>
    <w:p>
      <w:r>
        <w:t xml:space="preserve">в Правилах рассмотрения заявок субъектов естественных монополий для определения механизма финансирования и (или) субсидирования части ставки вознаграждения по займу по проектам модернизации, строительства энергетической и коммунальной инфраструктуры, утвержденных указанным приказом:</w:t>
      </w:r>
    </w:p>
    <w:p>
      <w:r>
        <w:t xml:space="preserve">подпункт 4) пункта 2 изложить в следующей редакции:</w:t>
      </w:r>
    </w:p>
    <w:p>
      <w:r>
        <w:t xml:space="preserve">"4) электронная платформа закупок национального проекта по модернизации энергетического и коммунального секторов (далее – электронная платформа) – цифровая система, обеспечивающая проведение электронных закупок в рамках реализации национального проекта по модернизации энергетического и коммунального секторов, предоставляющая электронные услуги по обеспечению точки доступа для приобретения товаров, работ и услуг, заключения договора о строительстве "под ключ", а также отбора и мониторинга проектов в рамках реализации национального проекта по модернизации энергетического и коммунального секторов;".</w:t>
      </w:r>
    </w:p>
    <w:p>
      <w:r>
        <w:t xml:space="preserve">|  | Приложение 1 к Перечню некоторых приказов, в которые вносятся изменения |</w:t>
      </w:r>
    </w:p>
    <w:p>
      <w:r>
        <w:t xml:space="preserve">|---|---|</w:t>
      </w:r>
    </w:p>
    <w:p>
      <w:r>
        <w:t xml:space="preserve">|  | Приложение 1 к Правилам оказания государственных услуг "Выдача лицензии на деятельность по покупке электрической энергии в целях энергоснабжения" |</w:t>
      </w:r>
    </w:p>
    <w:p>
      <w:pPr>
        <w:pStyle w:val="Heading2"/>
      </w:pPr>
      <w:r>
        <w:t xml:space="preserve">Глава Заявление юридического лица для получения лицензии и (или) приложения к лицензии на деятельность по покупке электрической энергии в целях энергоснабжения</w:t>
      </w:r>
    </w:p>
    <w:p>
      <w:pPr>
        <w:pStyle w:val="Heading2"/>
      </w:pPr>
      <w:r>
        <w:t xml:space="preserve">Текст</w:t>
      </w:r>
    </w:p>
    <w:p>
      <w:r>
        <w:t xml:space="preserve">В ______________________________________________________________________ (полное наименование лицензиара) от ___________________________________________________________________________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w:t>
      </w:r>
    </w:p>
    <w:p>
      <w:pPr>
        <w:pStyle w:val="Heading2"/>
      </w:pPr>
      <w:r>
        <w:t xml:space="preserve">Текст</w:t>
      </w:r>
    </w:p>
    <w:p>
      <w:r>
        <w:t xml:space="preserve">Прошу выдать лицензию и (или) приложение к лицензии на осуществлени (указать полное наименование вида деятельности и (или) подвида(ов) деятельности)</w:t>
      </w:r>
    </w:p>
    <w:p>
      <w:pPr>
        <w:pStyle w:val="Heading2"/>
      </w:pPr>
      <w:r>
        <w:t xml:space="preserve">Текст</w:t>
      </w:r>
    </w:p>
    <w:p>
      <w:r>
        <w:t xml:space="preserve">Адрес юридического лица _________________________________________________.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w:t>
      </w:r>
    </w:p>
    <w:p>
      <w:pPr>
        <w:pStyle w:val="Heading2"/>
      </w:pPr>
      <w:r>
        <w:t xml:space="preserve">Текст</w:t>
      </w:r>
    </w:p>
    <w:p>
      <w:r>
        <w:t xml:space="preserve">Электронная почта _______________________________________________</w:t>
      </w:r>
    </w:p>
    <w:p>
      <w:pPr>
        <w:pStyle w:val="Heading2"/>
      </w:pPr>
      <w:r>
        <w:t xml:space="preserve">Текст</w:t>
      </w:r>
    </w:p>
    <w:p>
      <w:r>
        <w:t xml:space="preserve">Номера телефонов _______________________________________________.</w:t>
      </w:r>
    </w:p>
    <w:p>
      <w:pPr>
        <w:pStyle w:val="Heading2"/>
      </w:pPr>
      <w:r>
        <w:t xml:space="preserve">Текст</w:t>
      </w:r>
    </w:p>
    <w:p>
      <w:r>
        <w:t xml:space="preserve">Факс __________________________________________________________.</w:t>
      </w:r>
    </w:p>
    <w:p>
      <w:pPr>
        <w:pStyle w:val="Heading2"/>
      </w:pPr>
      <w:r>
        <w:t xml:space="preserve">Текст</w:t>
      </w:r>
    </w:p>
    <w:p>
      <w:r>
        <w:t xml:space="preserve">Банковский счет _________________________________________________ (номер счета, наименование и местонахождение банка)</w:t>
      </w:r>
    </w:p>
    <w:p>
      <w:pPr>
        <w:pStyle w:val="Heading2"/>
      </w:pPr>
      <w:r>
        <w:t xml:space="preserve">Текст</w:t>
      </w:r>
    </w:p>
    <w:p>
      <w:r>
        <w:t xml:space="preserve">Адрес объекта осуществления деятельности или действий (операций)</w:t>
      </w:r>
    </w:p>
    <w:p>
      <w:pPr>
        <w:pStyle w:val="Heading2"/>
      </w:pPr>
      <w:r>
        <w:t xml:space="preserve">Текст</w:t>
      </w:r>
    </w:p>
    <w:p>
      <w:r>
        <w:t xml:space="preserve">________________________________________________________________________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w:t>
      </w:r>
    </w:p>
    <w:p>
      <w:pPr>
        <w:pStyle w:val="Heading2"/>
      </w:pPr>
      <w:r>
        <w:t xml:space="preserve">Текст</w:t>
      </w:r>
    </w:p>
    <w:p>
      <w:r>
        <w:t xml:space="preserve">Информацию о наличии приказа о создании службы, обеспечивающей работу с потребителями – абонентские службы, участки:</w:t>
      </w:r>
    </w:p>
    <w:p>
      <w:pPr>
        <w:pStyle w:val="Heading2"/>
      </w:pPr>
      <w:r>
        <w:t xml:space="preserve">Подпункт 1</w:t>
      </w:r>
    </w:p>
    <w:p>
      <w:r>
        <w:t xml:space="preserve">1) номер приказа о создании службы _______________________________;</w:t>
      </w:r>
    </w:p>
    <w:p>
      <w:pPr>
        <w:pStyle w:val="Heading2"/>
      </w:pPr>
      <w:r>
        <w:t xml:space="preserve">Подпункт 2</w:t>
      </w:r>
    </w:p>
    <w:p>
      <w:r>
        <w:t xml:space="preserve">2) дата подписания приказа ______________________________________;</w:t>
      </w:r>
    </w:p>
    <w:p>
      <w:pPr>
        <w:pStyle w:val="Heading2"/>
      </w:pPr>
      <w:r>
        <w:t xml:space="preserve">Подпункт 3</w:t>
      </w:r>
    </w:p>
    <w:p>
      <w:r>
        <w:t xml:space="preserve">3) фамилия, имя, отчество (при его наличии) ответственного ___________.</w:t>
      </w:r>
    </w:p>
    <w:p>
      <w:r>
        <w:t xml:space="preserve">Информация о наличии оборотных средств в размере не менее 10 000 месячных расчетных показателей:</w:t>
      </w:r>
    </w:p>
    <w:p>
      <w:pPr>
        <w:pStyle w:val="Heading2"/>
      </w:pPr>
      <w:r>
        <w:t xml:space="preserve">Подпункт 1</w:t>
      </w:r>
    </w:p>
    <w:p>
      <w:r>
        <w:t xml:space="preserve">1) наименование банка___________________________________________;</w:t>
      </w:r>
    </w:p>
    <w:p>
      <w:pPr>
        <w:pStyle w:val="Heading2"/>
      </w:pPr>
      <w:r>
        <w:t xml:space="preserve">Подпункт 2</w:t>
      </w:r>
    </w:p>
    <w:p>
      <w:r>
        <w:t xml:space="preserve">2) номер счета __________________________________________________;</w:t>
      </w:r>
    </w:p>
    <w:p>
      <w:pPr>
        <w:pStyle w:val="Heading2"/>
      </w:pPr>
      <w:r>
        <w:t xml:space="preserve">Подпункт 3</w:t>
      </w:r>
    </w:p>
    <w:p>
      <w:r>
        <w:t xml:space="preserve">3) размер оборотных средств (сумма) ______________________________.</w:t>
      </w:r>
    </w:p>
    <w:p>
      <w:r>
        <w:t xml:space="preserve">Сведения об оплате в бюджет лицензионного сбора за выдачу лицензии, за исключением случаев оплаты через платежный шлюз "цифрового правительства": номер и дата квитанции __________________________________________.</w:t>
      </w:r>
    </w:p>
    <w:p>
      <w:r>
        <w:t xml:space="preserve">При этом услугополучатель соответствует квалификационным требованиям, установленным приказом Министра национальной экономики Республики Казахстан от 29 января 2015 года № 60 "Об утверждении квалификационных требований и перечнядокументов, подтверждающих соответствие им, для деятельности по покупке электрической энергии в целях энергоснабжения, эксплуатации магистральных газопроводов, нефтепроводов, нефтепродуктопроводов" (зарегистрирован в Реестре государственной регистрации нормативных правовых актов за № 10598).</w:t>
      </w:r>
    </w:p>
    <w:p>
      <w:r>
        <w:t xml:space="preserve">Настоящим подтверждается, что:</w:t>
      </w:r>
    </w:p>
    <w:p>
      <w:r>
        <w:t xml:space="preserve">заявителю не запрещено судом заниматься лицензируемым видом и (или) подвидом деятельности;</w:t>
      </w:r>
    </w:p>
    <w:p>
      <w:r>
        <w:t xml:space="preserve">все прилагаемые документы соответствуют действительности и являются действительными;</w:t>
      </w:r>
    </w:p>
    <w:p>
      <w:r>
        <w:t xml:space="preserve">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 __________________________________________.</w:t>
      </w:r>
    </w:p>
    <w:p>
      <w:r>
        <w:t xml:space="preserve">Настоящим подтверждаю, что несу ответственность в соответствии с законодательством Республики Казахстан за достоверность представляемой (заполненной) мной информации.</w:t>
      </w:r>
    </w:p>
    <w:p>
      <w:r>
        <w:t xml:space="preserve">Руководитель _____________________________________________________________ (электронная цифровая подпись)  (фамилия, имя, отчество (при его наличии)</w:t>
      </w:r>
    </w:p>
    <w:p>
      <w:r>
        <w:t xml:space="preserve">Дата заполнения: "___" _________ 20__ года</w:t>
      </w:r>
    </w:p>
    <w:p>
      <w:r>
        <w:t xml:space="preserve">|  | Приложение 2 к Перечню некоторых приказов, в которые вносятся изменения |</w:t>
      </w:r>
    </w:p>
    <w:p>
      <w:r>
        <w:t xml:space="preserve">|---|---|</w:t>
      </w:r>
    </w:p>
    <w:p>
      <w:r>
        <w:t xml:space="preserve">|  | Приложение 2 к Правилам оказания государственных услуг "Выдача лицензии на деятельность по покупке электрической энергии в целях энергоснабжения" |</w:t>
      </w:r>
    </w:p>
    <w:p>
      <w:pPr>
        <w:pStyle w:val="Heading2"/>
      </w:pPr>
      <w:r>
        <w:t xml:space="preserve">Глава Заявление физического лица для получения лицензии и (или) приложенияк лицензии на деятельность по покупке электрической энергии в целях энергоснабжения</w:t>
      </w:r>
    </w:p>
    <w:p>
      <w:pPr>
        <w:pStyle w:val="Heading2"/>
      </w:pPr>
      <w:r>
        <w:t xml:space="preserve">Текст</w:t>
      </w:r>
    </w:p>
    <w:p>
      <w:r>
        <w:t xml:space="preserve">В_________________________________________________________________________ (полное наименование лицензиара) от______________________________________________________________________________ (фамилия, имя, отчество (при его наличии) физического лица, индивидуальный идентификационный номер)</w:t>
      </w:r>
    </w:p>
    <w:p>
      <w:pPr>
        <w:pStyle w:val="Heading2"/>
      </w:pPr>
      <w:r>
        <w:t xml:space="preserve">Текст</w:t>
      </w:r>
    </w:p>
    <w:p>
      <w:r>
        <w:t xml:space="preserve">Прошу выдать лицензию и (или) приложение к лицензии на осуществление _______________________________________________________________________________ (указать полное наименование вида деятельности и (или) подвида(ов) деятельности)</w:t>
      </w:r>
    </w:p>
    <w:p>
      <w:pPr>
        <w:pStyle w:val="Heading2"/>
      </w:pPr>
      <w:r>
        <w:t xml:space="preserve">Текст</w:t>
      </w:r>
    </w:p>
    <w:p>
      <w:r>
        <w:t xml:space="preserve">Адрес местожительства физического лица_____________________________________ (почтовый индекс, область, город, район, населенный пункт,  наименование улицы, номер дома/здания)</w:t>
      </w:r>
    </w:p>
    <w:p>
      <w:pPr>
        <w:pStyle w:val="Heading2"/>
      </w:pPr>
      <w:r>
        <w:t xml:space="preserve">Текст</w:t>
      </w:r>
    </w:p>
    <w:p>
      <w:r>
        <w:t xml:space="preserve">Электронная почта ______________________________________________.</w:t>
      </w:r>
    </w:p>
    <w:p>
      <w:pPr>
        <w:pStyle w:val="Heading2"/>
      </w:pPr>
      <w:r>
        <w:t xml:space="preserve">Текст</w:t>
      </w:r>
    </w:p>
    <w:p>
      <w:r>
        <w:t xml:space="preserve">Номера телефонов_______________________________________________.</w:t>
      </w:r>
    </w:p>
    <w:p>
      <w:pPr>
        <w:pStyle w:val="Heading2"/>
      </w:pPr>
      <w:r>
        <w:t xml:space="preserve">Текст</w:t>
      </w:r>
    </w:p>
    <w:p>
      <w:r>
        <w:t xml:space="preserve">Факс __________________________________________________________.</w:t>
      </w:r>
    </w:p>
    <w:p>
      <w:pPr>
        <w:pStyle w:val="Heading2"/>
      </w:pPr>
      <w:r>
        <w:t xml:space="preserve">Текст</w:t>
      </w:r>
    </w:p>
    <w:p>
      <w:r>
        <w:t xml:space="preserve">Банковский счет ________________________________________________ (номер счета, наименование и местонахождение банка)</w:t>
      </w:r>
    </w:p>
    <w:p>
      <w:pPr>
        <w:pStyle w:val="Heading2"/>
      </w:pPr>
      <w:r>
        <w:t xml:space="preserve">Текст</w:t>
      </w:r>
    </w:p>
    <w:p>
      <w:r>
        <w:t xml:space="preserve">Адрес объекта осуществления деятельности или действий (операций) _______________________________________________________________________________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w:t>
      </w:r>
    </w:p>
    <w:p>
      <w:pPr>
        <w:pStyle w:val="Heading2"/>
      </w:pPr>
      <w:r>
        <w:t xml:space="preserve">Текст</w:t>
      </w:r>
    </w:p>
    <w:p>
      <w:r>
        <w:t xml:space="preserve">Информацию о наличии приказа о создании службы, обеспечивающей работу с потребителями – абонентские службы, участки:</w:t>
      </w:r>
    </w:p>
    <w:p>
      <w:pPr>
        <w:pStyle w:val="Heading2"/>
      </w:pPr>
      <w:r>
        <w:t xml:space="preserve">Подпункт 1</w:t>
      </w:r>
    </w:p>
    <w:p>
      <w:r>
        <w:t xml:space="preserve">1) номер приказа о создании службы ______________________________;</w:t>
      </w:r>
    </w:p>
    <w:p>
      <w:pPr>
        <w:pStyle w:val="Heading2"/>
      </w:pPr>
      <w:r>
        <w:t xml:space="preserve">Подпункт 2</w:t>
      </w:r>
    </w:p>
    <w:p>
      <w:r>
        <w:t xml:space="preserve">2) дата подписания приказа ______________________________________;</w:t>
      </w:r>
    </w:p>
    <w:p>
      <w:pPr>
        <w:pStyle w:val="Heading2"/>
      </w:pPr>
      <w:r>
        <w:t xml:space="preserve">Подпункт 3</w:t>
      </w:r>
    </w:p>
    <w:p>
      <w:r>
        <w:t xml:space="preserve">3) фамилия, имя, отчество (при его наличии) ответственного ______________________________________________________________________________.</w:t>
      </w:r>
    </w:p>
    <w:p>
      <w:r>
        <w:t xml:space="preserve">Информация о наличии оборотных средств в размере не менее 10 000 месячных расчетных показателей:</w:t>
      </w:r>
    </w:p>
    <w:p>
      <w:pPr>
        <w:pStyle w:val="Heading2"/>
      </w:pPr>
      <w:r>
        <w:t xml:space="preserve">Подпункт 1</w:t>
      </w:r>
    </w:p>
    <w:p>
      <w:r>
        <w:t xml:space="preserve">1) наименование банка ___________________________________________;</w:t>
      </w:r>
    </w:p>
    <w:p>
      <w:pPr>
        <w:pStyle w:val="Heading2"/>
      </w:pPr>
      <w:r>
        <w:t xml:space="preserve">Подпункт 2</w:t>
      </w:r>
    </w:p>
    <w:p>
      <w:r>
        <w:t xml:space="preserve">2) номер счета __________________________________________________;</w:t>
      </w:r>
    </w:p>
    <w:p>
      <w:pPr>
        <w:pStyle w:val="Heading2"/>
      </w:pPr>
      <w:r>
        <w:t xml:space="preserve">Подпункт 3</w:t>
      </w:r>
    </w:p>
    <w:p>
      <w:r>
        <w:t xml:space="preserve">3) размер оборотных средств (сумма)_______________________________.</w:t>
      </w:r>
    </w:p>
    <w:p>
      <w:r>
        <w:t xml:space="preserve">Сведения об оплате в бюджет лицензионного сбора за выдачу лицензии, за исключением случаев оплаты через платежный шлюз "цифрового правительства": номер и дата квитанции __________________________________________.</w:t>
      </w:r>
    </w:p>
    <w:p>
      <w:r>
        <w:t xml:space="preserve">При этом услугополучатель соответствует квалификационным требованиям, установленным приказом Министра национальной экономики Республики Казахстан от 29 января 2015 года № 60 "Об утверждении квалификационных требований и перечня документов, подтверждающих соответствие им, для деятельности по покупке электрической энергии в целях энергоснабжения, эксплуатации магистральных газопроводов, нефтепроводов, нефтепродуктопроводов" (зарегистрирован в Реестре государственной регистрации нормативных правовых актов за № 10598).</w:t>
      </w:r>
    </w:p>
    <w:p>
      <w:r>
        <w:t xml:space="preserve">Настоящим подтверждается, что:</w:t>
      </w:r>
    </w:p>
    <w:p>
      <w:r>
        <w:t xml:space="preserve">заявителю не запрещено судом заниматься лицензируемым видом и (или) подвидом деятельности;</w:t>
      </w:r>
    </w:p>
    <w:p>
      <w:r>
        <w:t xml:space="preserve">все прилагаемые документы соответствуют действительности и являются действительными;</w:t>
      </w:r>
    </w:p>
    <w:p>
      <w:r>
        <w:t xml:space="preserve">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w:t>
      </w:r>
    </w:p>
    <w:p>
      <w:r>
        <w:t xml:space="preserve">Настоящим подтверждаю, что несу ответственность в соответствии с законодательством Республики Казахстан за достоверность представляемой (заполненной) мной информации.</w:t>
      </w:r>
    </w:p>
    <w:p>
      <w:r>
        <w:t xml:space="preserve">Физическое лицо__________________________________________________________ (электронная цифровая подпись)  (фамилия, имя, отчество (при его наличии)</w:t>
      </w:r>
    </w:p>
    <w:p>
      <w:r>
        <w:t xml:space="preserve">Дата заполнения: "___" _________ 20__ года</w:t>
      </w:r>
    </w:p>
    <w:p>
      <w:r>
        <w:t xml:space="preserve">|  | Приложение 3 к Перечню некоторых приказов, в которые вносятся изменения |</w:t>
      </w:r>
    </w:p>
    <w:p>
      <w:r>
        <w:t xml:space="preserve">|---|---|</w:t>
      </w:r>
    </w:p>
    <w:p>
      <w:r>
        <w:t xml:space="preserve">|  | Приложение 4 к Правилам оказания государственных услуг "Выдача лицензии на деятельность по покупке электрической энергии в целях энергоснабжения" |</w:t>
      </w:r>
    </w:p>
    <w:p>
      <w:pPr>
        <w:pStyle w:val="Heading2"/>
      </w:pPr>
      <w:r>
        <w:t xml:space="preserve">Глава Заявление юридического лица для переоформления лицензии и (или) приложения к лицензии на деятельность по покупке электрической энергии в целях энергоснабжения</w:t>
      </w:r>
    </w:p>
    <w:p>
      <w:pPr>
        <w:pStyle w:val="Heading2"/>
      </w:pPr>
      <w:r>
        <w:t xml:space="preserve">Текст</w:t>
      </w:r>
    </w:p>
    <w:p>
      <w:r>
        <w:t xml:space="preserve">В _______________________________________________________________________ (полное наименование лицензиара) от ____________________________________________________________________________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 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w:t>
      </w:r>
    </w:p>
    <w:p>
      <w:pPr>
        <w:pStyle w:val="Heading2"/>
      </w:pPr>
      <w:r>
        <w:t xml:space="preserve">Текст</w:t>
      </w:r>
    </w:p>
    <w:p>
      <w:r>
        <w:t xml:space="preserve">Прошу переоформить лицензию и (или) приложение(я) к лицензии (нужное подчеркнуть) № _________ от "___" _________ 20___ года, выданную (ое)(ых) ______________________________________________________________________________ (номер (а) лицензии и (или) приложения(й) к лицензии, дата выдачи, наименование лицензиара, выдавшего лицензию и (или) приложение(я) к лицензии)</w:t>
      </w:r>
    </w:p>
    <w:p>
      <w:pPr>
        <w:pStyle w:val="Heading2"/>
      </w:pPr>
      <w:r>
        <w:t xml:space="preserve">Текст</w:t>
      </w:r>
    </w:p>
    <w:p>
      <w:r>
        <w:t xml:space="preserve">На осуществление_________________________________________________________ (полное наименование вида деятельности и (или) подвида (ов) деятельности) по следующему(им) основанию(ям) (укажите в соответствующей ячейке Х):</w:t>
      </w:r>
    </w:p>
    <w:p>
      <w:pPr>
        <w:pStyle w:val="Heading2"/>
      </w:pPr>
      <w:r>
        <w:t xml:space="preserve">Подпункт 1</w:t>
      </w:r>
    </w:p>
    <w:p>
      <w:r>
        <w:t xml:space="preserve">1) реорганизация юридического лица-лицензиата в соответствии с порядком, определенным статьей 34 Закона Республики Казахстан "О разрешениях и уведомлениях" (далее – Закон) путем (укажите в соответствующей ячейке Х):</w:t>
      </w:r>
    </w:p>
    <w:p>
      <w:r>
        <w:t xml:space="preserve">слияния _______________________________________________________;</w:t>
      </w:r>
    </w:p>
    <w:p>
      <w:r>
        <w:t xml:space="preserve">преобразования ________________________________________________;</w:t>
      </w:r>
    </w:p>
    <w:p>
      <w:r>
        <w:t xml:space="preserve">присоединения _________________________________________________;</w:t>
      </w:r>
    </w:p>
    <w:p>
      <w:r>
        <w:t xml:space="preserve">выделения _____________________________________________________;</w:t>
      </w:r>
    </w:p>
    <w:p>
      <w:r>
        <w:t xml:space="preserve">разделения _____________________________________________________;</w:t>
      </w:r>
    </w:p>
    <w:p>
      <w:pPr>
        <w:pStyle w:val="Heading2"/>
      </w:pPr>
      <w:r>
        <w:t xml:space="preserve">Подпункт 2</w:t>
      </w:r>
    </w:p>
    <w:p>
      <w:r>
        <w:t xml:space="preserve">2) изменение наименования юридического лица-лицензиата ___________;</w:t>
      </w:r>
    </w:p>
    <w:p>
      <w:pPr>
        <w:pStyle w:val="Heading2"/>
      </w:pPr>
      <w:r>
        <w:t xml:space="preserve">Подпункт 3</w:t>
      </w:r>
    </w:p>
    <w:p>
      <w:r>
        <w:t xml:space="preserve">3) изменение места нахождения юридического лица-лицензиата ________;</w:t>
      </w:r>
    </w:p>
    <w:p>
      <w:pPr>
        <w:pStyle w:val="Heading2"/>
      </w:pPr>
      <w:r>
        <w:t xml:space="preserve">Подпункт 4</w:t>
      </w:r>
    </w:p>
    <w:p>
      <w:r>
        <w:t xml:space="preserve">4) отчуждение лицензиатом лицензии, выданной по классу "разрешения, выдаваемые на объекты" , вместе с объектом в пользу третьих лиц в случаях, если отчуждаемость лицензии предусмотрена приложением 1 к Закону _______;</w:t>
      </w:r>
    </w:p>
    <w:p>
      <w:pPr>
        <w:pStyle w:val="Heading2"/>
      </w:pPr>
      <w:r>
        <w:t xml:space="preserve">Подпункт 5</w:t>
      </w:r>
    </w:p>
    <w:p>
      <w:r>
        <w:t xml:space="preserve">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w:t>
      </w:r>
    </w:p>
    <w:p>
      <w:pPr>
        <w:pStyle w:val="Heading2"/>
      </w:pPr>
      <w:r>
        <w:t xml:space="preserve">Подпункт 6</w:t>
      </w:r>
    </w:p>
    <w:p>
      <w:r>
        <w:t xml:space="preserve">6) наличие требования о переоформлении в законах Республики</w:t>
      </w:r>
    </w:p>
    <w:p>
      <w:r>
        <w:t xml:space="preserve">Казахстан___________________________________________________________;</w:t>
      </w:r>
    </w:p>
    <w:p>
      <w:r>
        <w:t xml:space="preserve">изменение наименования вида деятельности _________________________;</w:t>
      </w:r>
    </w:p>
    <w:p>
      <w:pPr>
        <w:pStyle w:val="Heading2"/>
      </w:pPr>
      <w:r>
        <w:t xml:space="preserve">Подпункт 8</w:t>
      </w:r>
    </w:p>
    <w:p>
      <w:r>
        <w:t xml:space="preserve">8) изменение наименования подвида деятельности ____________________.</w:t>
      </w:r>
    </w:p>
    <w:p>
      <w:r>
        <w:t xml:space="preserve">Адрес юридического лица ________________________________________</w:t>
      </w:r>
    </w:p>
    <w:p>
      <w:r>
        <w:t xml:space="preserve">(страна – для иностранного юридического лица, почтовый индекс, область, город, район, населенный пункт, наименование улицы, номер дома/здания (стационарного помещения)</w:t>
      </w:r>
    </w:p>
    <w:p>
      <w:r>
        <w:t xml:space="preserve">Электронная почта ______________________________________________.</w:t>
      </w:r>
    </w:p>
    <w:p>
      <w:r>
        <w:t xml:space="preserve">Телефоны ______________________________________________________.</w:t>
      </w:r>
    </w:p>
    <w:p>
      <w:r>
        <w:t xml:space="preserve">Факс __________________________________________________________.</w:t>
      </w:r>
    </w:p>
    <w:p>
      <w:r>
        <w:t xml:space="preserve">Банковский счет ________________________________________________. (номер счета, наименование и местонахождение банка)</w:t>
      </w:r>
    </w:p>
    <w:p>
      <w:r>
        <w:t xml:space="preserve">Адрес объекта осуществления деятельности или действий (операций)____ (почтовый индекс, область, город, район, населенный пункт, наименование улицы, номер дома/здания (стационарного помещения)</w:t>
      </w:r>
    </w:p>
    <w:p>
      <w:r>
        <w:t xml:space="preserve">Сведения об оплате в бюджет лицензионного сбора за переоформление лицензии, за исключением случаев оплаты через Платежный шлюз "цифрового правительства":</w:t>
      </w:r>
    </w:p>
    <w:p>
      <w:r>
        <w:t xml:space="preserve">номер и дата квитанции __________________________________________.</w:t>
      </w:r>
    </w:p>
    <w:p>
      <w:r>
        <w:t xml:space="preserve">Настоящим подтверждается, что:</w:t>
      </w:r>
    </w:p>
    <w:p>
      <w:r>
        <w:t xml:space="preserve">заявителю не запрещено судом заниматься лицензируемым видом и (или) подвидом деятельности;</w:t>
      </w:r>
    </w:p>
    <w:p>
      <w:r>
        <w:t xml:space="preserve">все прилагаемые документы соответствуют действительности и являются действительными;</w:t>
      </w:r>
    </w:p>
    <w:p>
      <w:r>
        <w:t xml:space="preserve">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лиценз________________.</w:t>
      </w:r>
    </w:p>
    <w:p>
      <w:r>
        <w:t xml:space="preserve">Руководитель ____________________________________________________________. (электронно-цифровая подпись)  (фамилия, имя, отчество (при его наличии)</w:t>
      </w:r>
    </w:p>
    <w:p>
      <w:r>
        <w:t xml:space="preserve">Дата заполнения: "__" _________ 20__ года.</w:t>
      </w:r>
    </w:p>
    <w:p>
      <w:r>
        <w:t xml:space="preserve">|  | Приложение 4 к Перечню некоторых приказов, в которые вносятся изменения |</w:t>
      </w:r>
    </w:p>
    <w:p>
      <w:r>
        <w:t xml:space="preserve">|---|---|</w:t>
      </w:r>
    </w:p>
    <w:p>
      <w:r>
        <w:t xml:space="preserve">|  | Приложение 5 к Правилам оказания государственных услуг "Выдача лицензии на деятельность по покупке электрической энергии в целяхэнергоснабжения" |</w:t>
      </w:r>
    </w:p>
    <w:p>
      <w:pPr>
        <w:pStyle w:val="Heading2"/>
      </w:pPr>
      <w:r>
        <w:t xml:space="preserve">Глава Заявление физического лица для переоформления лицензии и (или) приложения к лицензии на деятельность по покупке электрической энергии в целях энергоснабжения</w:t>
      </w:r>
    </w:p>
    <w:p>
      <w:pPr>
        <w:pStyle w:val="Heading2"/>
      </w:pPr>
      <w:r>
        <w:t xml:space="preserve">Текст</w:t>
      </w:r>
    </w:p>
    <w:p>
      <w:r>
        <w:t xml:space="preserve">В_________________________________________________________________________ (полное наименование лицензиара) от______________________________________________________________________________ (фамилия, имя, отчество (при его наличии) физического лица, индивидуальный идентификационный номер)</w:t>
      </w:r>
    </w:p>
    <w:p>
      <w:pPr>
        <w:pStyle w:val="Heading2"/>
      </w:pPr>
      <w:r>
        <w:t xml:space="preserve">Текст</w:t>
      </w:r>
    </w:p>
    <w:p>
      <w:r>
        <w:t xml:space="preserve">Прошу переоформить лицензию и (или) приложение к лицензии (нужное подчеркнуть) №____________ от ______ 20___ года, выданную (ое) (ых) __________(номер(а) лицензии и (или) приложения(й) к лицензии, дата выдачи, наименование лицензиара, выдавшего _______лицензию и (или) приложение (я) к лицензии) на осуществление___________ (полное наименование вида деятельности и (или) подвида (ов) деятельности) по следующему (им) основанию (ям) (укажите в соответствующей ячейке Х):</w:t>
      </w:r>
    </w:p>
    <w:p>
      <w:pPr>
        <w:pStyle w:val="Heading2"/>
      </w:pPr>
      <w:r>
        <w:t xml:space="preserve">Подпункт 1</w:t>
      </w:r>
    </w:p>
    <w:p>
      <w:r>
        <w:t xml:space="preserve">1) изменения фамилии, имени, отчества (при его наличии) физического  лица- лицензиата _____________________________________________________________________;</w:t>
      </w:r>
    </w:p>
    <w:p>
      <w:pPr>
        <w:pStyle w:val="Heading2"/>
      </w:pPr>
      <w:r>
        <w:t xml:space="preserve">Подпункт 2</w:t>
      </w:r>
    </w:p>
    <w:p>
      <w:r>
        <w:t xml:space="preserve">2) перерегистрация индивидуального предпринимателя-лицензиата, изменение его наименования __________________________________________________________________;</w:t>
      </w:r>
    </w:p>
    <w:p>
      <w:pPr>
        <w:pStyle w:val="Heading2"/>
      </w:pPr>
      <w:r>
        <w:t xml:space="preserve">Подпункт 3</w:t>
      </w:r>
    </w:p>
    <w:p>
      <w:r>
        <w:t xml:space="preserve">3) перерегистрация индивидуального предпринимателя-лицензиата, изменение его юридического адреса ____________________________________________________________;</w:t>
      </w:r>
    </w:p>
    <w:p>
      <w:pPr>
        <w:pStyle w:val="Heading2"/>
      </w:pPr>
      <w:r>
        <w:t xml:space="preserve">Подпункт 4</w:t>
      </w:r>
    </w:p>
    <w:p>
      <w:r>
        <w:t xml:space="preserve">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Республики Казахстан "О разрешенияхи уведомлениях" _________________________________________________________________;</w:t>
      </w:r>
    </w:p>
    <w:p>
      <w:pPr>
        <w:pStyle w:val="Heading2"/>
      </w:pPr>
      <w:r>
        <w:t xml:space="preserve">Подпункт 5</w:t>
      </w:r>
    </w:p>
    <w:p>
      <w:r>
        <w:t xml:space="preserve">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__________________________________________________;</w:t>
      </w:r>
    </w:p>
    <w:p>
      <w:pPr>
        <w:pStyle w:val="Heading2"/>
      </w:pPr>
      <w:r>
        <w:t xml:space="preserve">Подпункт 6</w:t>
      </w:r>
    </w:p>
    <w:p>
      <w:r>
        <w:t xml:space="preserve">6) наличие требования о переоформлении в законах Республики Казахстан _____________________________________________________________________________;</w:t>
      </w:r>
    </w:p>
    <w:p>
      <w:pPr>
        <w:pStyle w:val="Heading2"/>
      </w:pPr>
      <w:r>
        <w:t xml:space="preserve">Подпункт 7</w:t>
      </w:r>
    </w:p>
    <w:p>
      <w:r>
        <w:t xml:space="preserve">7) изменение наименования вида деятельности _______________________________;</w:t>
      </w:r>
    </w:p>
    <w:p>
      <w:pPr>
        <w:pStyle w:val="Heading2"/>
      </w:pPr>
      <w:r>
        <w:t xml:space="preserve">Подпункт 8</w:t>
      </w:r>
    </w:p>
    <w:p>
      <w:r>
        <w:t xml:space="preserve">8) изменение наименования подвида деятельности ____________________________.</w:t>
      </w:r>
    </w:p>
    <w:p>
      <w:r>
        <w:t xml:space="preserve">Адрес местожительства физического лица____________________________________ (почтовый индекс, область, город, район, населенный пункт, наименование улицы, номер дома/здания)</w:t>
      </w:r>
    </w:p>
    <w:p>
      <w:r>
        <w:t xml:space="preserve">Электронная почта ______________________________________________.</w:t>
      </w:r>
    </w:p>
    <w:p>
      <w:r>
        <w:t xml:space="preserve">Телефон _______________________________________________________.</w:t>
      </w:r>
    </w:p>
    <w:p>
      <w:r>
        <w:t xml:space="preserve">Факс __________________________________________________________.</w:t>
      </w:r>
    </w:p>
    <w:p>
      <w:r>
        <w:t xml:space="preserve">Банковский счет ________________________________________________. (номер счета, наименование и местонахождение банка)</w:t>
      </w:r>
    </w:p>
    <w:p>
      <w:r>
        <w:t xml:space="preserve">Адрес объекта осуществления деятельности или действий (операций) (почтовый индекс, область, город, район, населенный пункт, наименование улицы, номер дома/здания (стационарного помещения)</w:t>
      </w:r>
    </w:p>
    <w:p>
      <w:r>
        <w:t xml:space="preserve">Сведения об оплате в бюджет лицензионного сбора за переоформление лицензии, за исключением случаев оплаты через Платежный шлюз "электронного правительства":</w:t>
      </w:r>
    </w:p>
    <w:p>
      <w:r>
        <w:t xml:space="preserve">номер и дата квитанции __________________________________________________.</w:t>
      </w:r>
    </w:p>
    <w:p>
      <w:r>
        <w:t xml:space="preserve">Настоящим подтверждается, что:</w:t>
      </w:r>
    </w:p>
    <w:p>
      <w:r>
        <w:t xml:space="preserve">заявителю не запрещено судом заниматься лицензируемым видом и (или) подвидом деятельности;</w:t>
      </w:r>
    </w:p>
    <w:p>
      <w:r>
        <w:t xml:space="preserve">все прилагаемые документы соответствуют действительности и являются действительными;</w:t>
      </w:r>
    </w:p>
    <w:p>
      <w:r>
        <w:t xml:space="preserve">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 ___________________________________________.</w:t>
      </w:r>
    </w:p>
    <w:p>
      <w:r>
        <w:t xml:space="preserve">Физическое лицо___________________________________________________________ (электронно-цифровая подпись)  (фамилия, имя, отчество (при его наличии)</w:t>
      </w:r>
    </w:p>
    <w:p>
      <w:r>
        <w:t xml:space="preserve">Дата заполнения: "__" _________ 20__ года</w:t>
      </w:r>
    </w:p>
    <w:p>
      <w:r>
        <w:t xml:space="preserve">|  | Приложение 5 к Перечню некоторых приказов, в которые вносятся изменения |</w:t>
      </w:r>
    </w:p>
    <w:p>
      <w:r>
        <w:t xml:space="preserve">|---|---|</w:t>
      </w:r>
    </w:p>
    <w:p>
      <w:r>
        <w:t xml:space="preserve">|  | Приложение 6 к Правилам оказания государственной услуги "Выдача лицензии на деятельность по покупке электрической энергии в целях энергоснабжения" |</w:t>
      </w:r>
    </w:p>
    <w:p>
      <w:pPr>
        <w:pStyle w:val="Heading2"/>
      </w:pPr>
      <w:r>
        <w:t xml:space="preserve">Глава Перечень основных требований к оказанию государственной услуги "Выдача лицензии на деятельность по покупке электрической энергии в целях энергоснабжения"</w:t>
      </w:r>
    </w:p>
    <w:p>
      <w:r>
        <w:t xml:space="preserve">| Наименование государственной услуги "Выдача лицензии на деятельность по покупке электрической энергии в целях энергоснабжения" Наименование подвида государственной услуги: 1.Выдача лицензии 2. Переоформление лицензии |  |  |</w:t>
      </w:r>
    </w:p>
    <w:p>
      <w:r>
        <w:t xml:space="preserve">|---|---|---|</w:t>
      </w:r>
    </w:p>
    <w:p>
      <w:r>
        <w:t xml:space="preserve">| 1 | Наименование услугодателя | Территориальные органы Комитета по регулированию естественных монополий Министерства национальной экономики Республики Казахстан |</w:t>
      </w:r>
    </w:p>
    <w:p>
      <w:r>
        <w:t xml:space="preserve">| 2 | Способы предоставления государственной услуги | Прием заявлений и документов и выдача результатов оказания государственной услуги осуществляются через веб-портал "цифрового правительства" www.egov.kz (далее – портал): 1. Выдача лицензии; 2. Переоформление лицензии. |</w:t>
      </w:r>
    </w:p>
    <w:p>
      <w:r>
        <w:t xml:space="preserve">| 3 | Срок оказания государственной услуги | При выдаче лицензии – 10 (десять) рабочих дней; при переоформлении лицензии – 3 (три) рабочих дня. |</w:t>
      </w:r>
    </w:p>
    <w:p>
      <w:r>
        <w:t xml:space="preserve">| 4 | Форма оказания государственной услуги | Электронная (частично автоматизированная) по всем подвидам |</w:t>
      </w:r>
    </w:p>
    <w:p>
      <w:r>
        <w:t xml:space="preserve">| 5 | Результат оказания государственной услуги | Лицензия, переоформленная лицензия на деятельность по покупке электрической энергии в целях энергоснабжения либо мотивированный ответ об отказе в оказании государственной услуги в электронной форме. Форма предоставления результата оказания государственной услуги: электронная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платной основе физическим и юридическим лицам (далее – услугополучатель) За оказание государственной услуги взимается лицензионный сбор за право занятия отдельными видами деятельности, который в соответствии с Кодексом Республики Казахстан "О налогах и других обязательных платежах в бюджет (Налоговый кодекс)" составляет: 1) за выдачу лицензии – 10 месячных расчетных показателей (далее – МРП); 2) за переоформление лицензии – 10 % от ставки при выдаче лицензии. 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 При подаче электронного запроса на получение государственной услуги через портал, оплата осуществляется через платежный шлюз "цифрового правительства" (далее – ПШЭП) или через банки второго уровня |</w:t>
      </w:r>
    </w:p>
    <w:p>
      <w:r>
        <w:t xml:space="preserve">| 7 | График работы услугодателя и объектов информации | 1) услугодателя – с понедельника по пятницу с 9-00 до 18-30 часов, с перерывом на обед с 13-00 до 14-30 часов, кроме выходных и праздничных дней в соответствии с трудовым законодательством Республики Казахстан;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 |</w:t>
      </w:r>
    </w:p>
    <w:p>
      <w:pPr>
        <w:pStyle w:val="Heading2"/>
      </w:pPr>
      <w:r>
        <w:t xml:space="preserve">1</w:t>
      </w:r>
    </w:p>
    <w:p>
      <w:r>
        <w:t xml:space="preserve">| Наименование государственной услуги "Выдача лицензии на деятельность по покупке электрической энергии в целях энергоснабжения" Наименование подвида государственной услуги: 1.Выдача лицензии 2. Переоформление лицензии |  |  |</w:t>
      </w:r>
    </w:p>
    <w:p>
      <w:r>
        <w:t xml:space="preserve">|---|---|---|</w:t>
      </w:r>
    </w:p>
    <w:p>
      <w:r>
        <w:t xml:space="preserve">| 8 | Перечень документов и сведений, истребуемых у услугополучателя для оказания государственной услуги | 8 Перечень документов и сведений, истребуемых у услугополучателя для оказания государственной услуги Для получения лицензии: 1) заявление юридического лица для получения лицензии и (или) приложения к лицензии по форме согласно приложению 1 к настоящим Правилам в форме электронного документа, удостоверенного электронной цифровой подписью услугополучателя; заявление физического лица для получения лицензии и (или) приложения к лицензии по форме согласно приложению 2 к настоящим Правилам в форме электронного документа, удостоверенного электронной цифровой подписью услугополучателя; 2) форма сведений о наличии приказа о создании службы (персонала), обеспечивающего работу с потребителями – абонентские службы, участки, согласно приложению 3 к настоящим Правилам; 3) справка с банка о наличии оборотных средств в размере не менее 10 000 месячных расчетных показателей; 4) правоустанавливающие документы либо копия свидетельствующего получении его в пользование, в том числе по договору найма, поднайма на здание или помещение для работы с потребителями и размещения абонентских служб (за исключением сведений, получаемых из информационных систем); 5) копии правоустанавливающих документов на электрические сети не менее четырех классов напряжения (не менее одной единицы электрических сетей по каждому классу напряжения) участвующих в едином технологическом процессе передачи электрической энергии в соответствии с пунктом 3 "Об электроэнергетике", а также копии актов разграничения балансовой принадлежности и эксплуатационной ответственности с системным оператором, осуществляющим эксплуатацию национальной электрической сети; 6) наличие не менее тридцати тысяч непосредственно присоединенных потребителей электрической энергии, в том числе через общедомовые сети, за исключением юридических лиц, сто процентов акций (долей участия в уставном капитале) которых принадлежат государству, находящихся в коммунальной собственности и осуществляющих одновременно деятельность согласно подпунктам 3), 4) и 14) пункта 1 статьи 5 Закона Республики Казахстан "О естественных монополиях", для которых наличие двенадцати тысяч непосредственно присоединенных потребителей электрической энергии является достаточным: реестр бытовых потребителей с указанием фамилии, имени и отчества потребителя, абонентский номер; реестр небытовых потребителей (в том числе по юридическим лицам, финансируемым из государственного бюджета) – наименование юридического лица, номер договора электроснабжения. для переоформления лицензии: заявление юридического лица для переоформления лицензии и (или) приложения к лицензии по форме согласно приложению 3 к настоящим Правилам в форме электронного документа, удостоверенного электронной цифровой подписью услугополучателя; заявление физического лица для переоформления лицензии и (или) приложения к лицензии по форме согласно приложению 4 к настоящим Правилам в форме электронного документа, удостоверенного электронной цифровой подписью услугополучателя; Достоверность представленных документов и сведений обеспечивается услугополучателем. Сведения о документах, удостоверяющих личность, государственной регистрации (перерегистрации) юридического лица, подтверждающие право собственности на недвижимое имущество, об оплате в бюджет лицензионного сбора за право занятия данной деятельностью, о лицензии, услугодатель получает из соответствующих государственных цифровых систем через шлюз "цифрового правительства" |</w:t>
      </w:r>
    </w:p>
    <w:p>
      <w:r>
        <w:t xml:space="preserve">| 9 | Основания для отказа в оказании государственной услуги, установленные законодательством Республики Казахстан | Для получения лицензии: 1) запрет законами Республики Казахстан на занятие видом деятельности для данной категории физических или юридических лиц; 2) не внесение лицензионного сбора; 3) не соответствие заявителя квалификационным требованиям и перечню документов, подтверждающих соответствие им, для деятельности по покупке электрической энергии в целях энергоснабжения, эксплуатации магистральных газопроводов, нефтепроводов, нефтепродуктопроводов, утвержденным приказом Министра национальной экономики Республики Казахстан от 29 января 2015 года № 60 (зарегистрирован в Реестре государственной регистрации нормативных правовых актов Республики Казахстан за № 10598) (далее – Квалификационные требования); 4)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 5) временный запрет суда на выдачу заявителю-должнику лицензии на основании представления судебного исполнителя; 6) установление недостоверности документов, представленных заявителем для получения лицензии, и (или) данных (сведений), содержащихся в них. для переоформления лицензии: 1) не внесение лицензионного сбора; 2) не предоставление или ненадлежащее оформление копии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3) не предоставление или ненадлежащее оформление иных документов, представление которых предусмотрено законами Республики Казахстан; 4) несоответствие заявителя квалификационным требованиям, в случае проверки предусмотренной законами Республики Казахстан |</w:t>
      </w:r>
    </w:p>
    <w:p>
      <w:pPr>
        <w:pStyle w:val="Heading2"/>
      </w:pPr>
      <w:r>
        <w:t xml:space="preserve">2</w:t>
      </w:r>
    </w:p>
    <w:p>
      <w:r>
        <w:t xml:space="preserve">| Наименование государственной услуги "Выдача лицензии на деятельность по покупке электрической энергии в целях энергоснабжения" Наименование подвида государственной услуги: 1.Выдача лицензии 2. Переоформление лицензии |  |  |</w:t>
      </w:r>
    </w:p>
    <w:p>
      <w:r>
        <w:t xml:space="preserve">|---|---|---|</w:t>
      </w:r>
    </w:p>
    <w:p>
      <w:r>
        <w:t xml:space="preserve">| 10 | Иные требования с учетом особенностей оказания государственной услуги,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Контактные телефоны справочных служб по вопросам оказания государственной услуги указаны на интернет-ресурсе www.moa.gov.kz. Единый контакт-центр: 1414, 8 800 080 7777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