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труда и социальной защиты населения Республики Казахстан от 20 февраля 2023 года № 49 "Об утверждении перечня востребованных профессий для получения иностранцами разрешения на постоянное проживание в Республике Казахстан и Правил его формирования"</w:t>
      </w:r>
    </w:p>
    <w:p>
      <w:r>
        <w:t xml:space="preserve">Приказ, Изменения. Министерство труда и социальной защиты населения Республики Казахстан (Образован Указом Президента РК от 25.01.2017 г. № 412; старое название: Министерство здравоохранения и социального развития РК). от 26.05.2026. № 225717. редакция от 26.05.2026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труда и социальной защиты населения Республики Казахстан от 20 февраля 2023 года № 49 "Об утверждении перечня востребованных профессий для получения иностранцами разрешения на постоянное проживание в Республике Казахстан и Правил его формирования" (зарегистрирован в Реестре государственной регистрации нормативных правовых актов за № 31938) следующие изменения:</w:t>
      </w:r>
    </w:p>
    <w:p>
      <w:r>
        <w:t xml:space="preserve">в Правилах формирования перечня востребованных профессий для получения иностранцами разрешения на постоянное проживание в Республике Казахстан, утвержденных указанным приказом:</w:t>
      </w:r>
    </w:p>
    <w:p>
      <w:r>
        <w:t xml:space="preserve">подпункт 3) пункта 2 изложить в следующей редакции:</w:t>
      </w:r>
    </w:p>
    <w:p>
      <w:r>
        <w:t xml:space="preserve">"3) государственный цифровой портал "Электронная биржа труда" – цифровой объект,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электронном и проактивном формате, в соответствии с Социальным Кодексом Республики Казахстан.";</w:t>
      </w:r>
    </w:p>
    <w:p>
      <w:r>
        <w:t xml:space="preserve">в пункте 3 :</w:t>
      </w:r>
    </w:p>
    <w:p>
      <w:r>
        <w:t xml:space="preserve">подпункт 1) изложить в следующей редакции:</w:t>
      </w:r>
    </w:p>
    <w:p>
      <w:r>
        <w:t xml:space="preserve">"1) сведений автоматизированной цифровой системы "Иностранная рабочая сила" о профессиях, по которым работодателями привлекается иностранная рабочая сила;";</w:t>
      </w:r>
    </w:p>
    <w:p>
      <w:r>
        <w:t xml:space="preserve">подпункт 2) изложить в следующей редакции:</w:t>
      </w:r>
    </w:p>
    <w:p>
      <w:r>
        <w:t xml:space="preserve">"2) среднесрочного прогноза потребности в кадрах, сформированного в соответствии с Правила формирования национальной системы прогнозирования трудовых ресурсов и использования ее результатов, утвержденными приказом Министра труда и социальной защиты населения Республики Казахстан от 20 мая 2023 года №161 (зарегистрирован в Реестре государственной регистрации нормативных правовых актов № 32546);";</w:t>
      </w:r>
    </w:p>
    <w:p>
      <w:r>
        <w:t xml:space="preserve">подпункт 3) изложить в следующей редакции:</w:t>
      </w:r>
    </w:p>
    <w:p>
      <w:r>
        <w:t xml:space="preserve">"3) вакансий государственного цифрового портала "Электронная биржа труда".".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миграции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пункта;</w:t>
      </w:r>
    </w:p>
    <w:p>
      <w:pPr>
        <w:pStyle w:val="Heading2"/>
      </w:pPr>
      <w:r>
        <w:t xml:space="preserve">Подпункт 4</w:t>
      </w:r>
    </w:p>
    <w:p>
      <w:r>
        <w:t xml:space="preserve">4) доведение настоящего приказа до сведения Министерства внутренних дел Республики Казахстан, акиматов областей, городов республиканского значения и столицы для руководства в работе.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третьего, четвертого, пятого, шестого, седьмого, десятого, одиннадцатого пункта 1 настоящего приказа, которые вводятся в действие с 12 июля 2026 года.</w:t>
      </w:r>
    </w:p>
    <w:p>
      <w:r>
        <w:t xml:space="preserve">| Министр труда и социальной защиты населения Республики Казахстан | А. Ертаев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