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25.02.2026. № 222574. редакция от 25.02.2026</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(далее – Перечень).</w:t>
      </w:r>
    </w:p>
    <w:p>
      <w:pPr>
        <w:pStyle w:val="Heading2"/>
      </w:pPr>
      <w:r>
        <w:t xml:space="preserve">Пункт 2</w:t>
      </w:r>
    </w:p>
    <w:p>
      <w:r>
        <w:t xml:space="preserve">2. Департаменту государственного контроля в сферах нефти и газа Министерства энергетики Республики Казахстан обеспечить в установленном законодательством Республики Казахстан порядке:</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шестидесяти календарных дней после дня его первого официального опубликования, за исключением абзацев двадцать шестого, двадцать седьмого, двадцать восьмого, двадцать девятого, тридцатого и тридцать первого пункта 3 Перечня, которые вводятся в действие с 2 марта 2026 года.</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Агентство Республики Казахстан по атомной энергии</w:t>
      </w:r>
    </w:p>
    <w:p>
      <w:pPr>
        <w:pStyle w:val="Heading2"/>
      </w:pPr>
      <w:r>
        <w:t xml:space="preserve">Текст</w:t>
      </w:r>
    </w:p>
    <w:p>
      <w:r>
        <w:t xml:space="preserve">"СОГЛАСОВАН" Министерство здравоохранения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по чрезвычайным ситуациям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экологии и природных ресурсов Республики Казахстан</w:t>
      </w:r>
    </w:p>
    <w:p>
      <w:r>
        <w:t xml:space="preserve">|  | Утвержден приказом Министр энергетики Республики Казахстан от 25 февраля 2026 года № 90-н/қ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w:t>
      </w:r>
    </w:p>
    <w:p>
      <w:pPr>
        <w:pStyle w:val="Heading2"/>
      </w:pPr>
      <w:r>
        <w:t xml:space="preserve">Пункт 1</w:t>
      </w:r>
    </w:p>
    <w:p>
      <w:r>
        <w:t xml:space="preserve">1. Внести в Приказ Министра энергетики Республики Казахстан от 26 апреля 2018 года № 141 "Об утверждении Правил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 и добыче урана" (зарегистрирован в Реестре государственной регистрации нормативных правовых актов за № 17030) следующие изменения:</w:t>
      </w:r>
    </w:p>
    <w:p>
      <w:r>
        <w:t xml:space="preserve">заголовок изложить в новой редакции:</w:t>
      </w:r>
    </w:p>
    <w:p>
      <w:r>
        <w:t xml:space="preserve">"Об утверждении Правил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w:t>
      </w:r>
    </w:p>
    <w:p>
      <w:r>
        <w:t xml:space="preserve">преамбулу изложить в новой редакции:</w:t>
      </w:r>
    </w:p>
    <w:p>
      <w:r>
        <w:t xml:space="preserve">"В соответствии с пунктом 5 статьи 122 Кодекса Республики Казахстан "О недрах и недропользовании" ПРИКАЗЫВАЮ: ";</w:t>
      </w:r>
    </w:p>
    <w:p>
      <w:r>
        <w:t xml:space="preserve">пункт 1 изложить в новой редакции:</w:t>
      </w:r>
    </w:p>
    <w:p>
      <w:r>
        <w:t xml:space="preserve">"1. Утвердить прилагаемые Правила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w:t>
      </w:r>
    </w:p>
    <w:p>
      <w:r>
        <w:t xml:space="preserve">Правила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 и добыче урана, утвержденные указанным приказом, изложить в новой редакции согласно приложению 1 к настоящему Перечню.</w:t>
      </w:r>
    </w:p>
    <w:p>
      <w:pPr>
        <w:pStyle w:val="Heading2"/>
      </w:pPr>
      <w:r>
        <w:t xml:space="preserve">Пункт 2</w:t>
      </w:r>
    </w:p>
    <w:p>
      <w:r>
        <w:t xml:space="preserve">2. Внести в приказ Министра энергетики Республики Казахстан от 26 апреля 2018 года № 142 "Об утверждении Правил осуществления контроля за соблюдением условий контрактов на недропользование, в том числе соглашений о разделе продукции" (зарегистрирован в Реестре государственной регистрации нормативных правовых актов за № 16893) следующие изменения:</w:t>
      </w:r>
    </w:p>
    <w:p>
      <w:r>
        <w:t xml:space="preserve">в Правилах осуществления контроля за соблюдением условий контрактов на недропользование, в том числе соглашений о разделе продукции, утвержденных указанным приказом:</w:t>
      </w:r>
    </w:p>
    <w:p>
      <w:r>
        <w:t xml:space="preserve">пункты 1 и 2 изложить в новой редакции:</w:t>
      </w:r>
    </w:p>
    <w:p>
      <w:r>
        <w:t xml:space="preserve">"1. Настоящие Правила осуществления контроля за соблюдением условий контрактов на недропользование, в том числе соглашений о разделе продукции (далее – Правила) разработаны в соответствии с пунктом 1 статьи 66 Кодекса Республики Казахстан "О недрах и недропользовании" (далее – Кодекс) и определяют порядок осуществления контроля за соблюдением условий контрактов на разведку и добычу или добычу углеводородов, в том числе соглашений о разделе продукции (далее – контракты).</w:t>
      </w:r>
    </w:p>
    <w:p>
      <w:r>
        <w:t xml:space="preserve">В случае наличия в соглашениях о разделе продукции, утвержденных Правительством Республики Казахстан, либо в контракте на недропользование, утвержденном Президентом Республики Казахстан, иного порядка осуществления контроля за соблюдением условий контрактов, контроль за соблюдением условий контрактов осуществляется согласно условиям таких соглашений либо контракта на недропользование.</w:t>
      </w:r>
    </w:p>
    <w:p>
      <w:r>
        <w:t xml:space="preserve">Настоящие Правила также применяются к отношениям по разрешениям, лицензиям и контрактам на недропользование, выданным и заключенным до введения в действие Кодекса в соответствии с пунктом 3 статьи 277 Кодекса.</w:t>
      </w:r>
    </w:p>
    <w:p>
      <w:pPr>
        <w:pStyle w:val="Heading2"/>
      </w:pPr>
      <w:r>
        <w:t xml:space="preserve">Пункт 2</w:t>
      </w:r>
    </w:p>
    <w:p>
      <w:r>
        <w:t xml:space="preserve">2. Контроль за соблюдением недропользователями (операторами по контракту на недропользование, доверительными управляющими) (далее – недропользователь) условий контрактов не является государственным контролем за соблюдением требований законодательства Республики Казахстан о недрах и недропользовании в области проведения операций по недропользованию по углеводородам, осуществляемым в соответствии с Предпринимательским кодексом Республики Казахстан.".</w:t>
      </w:r>
    </w:p>
    <w:p>
      <w:pPr>
        <w:pStyle w:val="Heading2"/>
      </w:pPr>
      <w:r>
        <w:t xml:space="preserve">Пункт 3</w:t>
      </w:r>
    </w:p>
    <w:p>
      <w:r>
        <w:t xml:space="preserve">3. Внести в приказ Министра энергетики Республики Казахстан от 22 мая 2018 года № 200 "Об утверждении Правил консервации и ликвидации при проведении разведки и добычи углеводородов и добычи урана" (зарегистрирован в Реестре государственной регистрации нормативных правовых актов за № 17094) следующие изменения:</w:t>
      </w:r>
    </w:p>
    <w:p>
      <w:r>
        <w:t xml:space="preserve">заголовок изложить в новой редакции:</w:t>
      </w:r>
    </w:p>
    <w:p>
      <w:r>
        <w:t xml:space="preserve">"Об утверждении Правил консервации и ликвидации при проведении разведки и добычи углеводородов";</w:t>
      </w:r>
    </w:p>
    <w:p>
      <w:r>
        <w:t xml:space="preserve">Преамбулу изложить в новой редакции:</w:t>
      </w:r>
    </w:p>
    <w:p>
      <w:r>
        <w:t xml:space="preserve">В соответствии с пунктом 1 статьи 126 Кодекса Республики Казахстан "О недрах и недропользовании" ПРИКАЗЫВАЮ:</w:t>
      </w:r>
    </w:p>
    <w:p>
      <w:r>
        <w:t xml:space="preserve">пункт 1 изложить в новой редакции:</w:t>
      </w:r>
    </w:p>
    <w:p>
      <w:r>
        <w:t xml:space="preserve">"1. Утвердить прилагаемые Правила консервации и ликвидации при проведении разведки и добычи углеводородов.";</w:t>
      </w:r>
    </w:p>
    <w:p>
      <w:r>
        <w:t xml:space="preserve">в Правилах консервации и ликвидации при проведении разведки и добычи углеводородов и добычи урана, утвержденных указанным приказом:</w:t>
      </w:r>
    </w:p>
    <w:p>
      <w:r>
        <w:t xml:space="preserve">заголовок изложить в новой редакции:</w:t>
      </w:r>
    </w:p>
    <w:p>
      <w:r>
        <w:t xml:space="preserve">"Правила консервации и ликвидации при проведении разведки и добычи углеводородов";</w:t>
      </w:r>
    </w:p>
    <w:p>
      <w:r>
        <w:t xml:space="preserve">пункты 1 и 2 изложить в новой редакции:</w:t>
      </w:r>
    </w:p>
    <w:p>
      <w:r>
        <w:t xml:space="preserve">"1. Настоящие Правила консервации и ликвидации при проведении разведки и добычи углеводородов (далее – Правила) разработаны в соответствии с пунктом 1 статьи 126 Кодекса Республики Казахстан "О недрах и недропользовании" (далее – Кодекс) и определяют порядок консервации участка недр и ликвидации последствий недропользования при проведении разведки и добычи углеводородов, а также порядок консервации и ликвидации технологических объектов.</w:t>
      </w:r>
    </w:p>
    <w:p>
      <w:pPr>
        <w:pStyle w:val="Heading2"/>
      </w:pPr>
      <w:r>
        <w:t xml:space="preserve">Пункт 2</w:t>
      </w:r>
    </w:p>
    <w:p>
      <w:r>
        <w:t xml:space="preserve">2. В Правилах используются следующие понятия:</w:t>
      </w:r>
    </w:p>
    <w:p>
      <w:pPr>
        <w:pStyle w:val="Heading2"/>
      </w:pPr>
      <w:r>
        <w:t xml:space="preserve">Подпункт 1</w:t>
      </w:r>
    </w:p>
    <w:p>
      <w:r>
        <w:t xml:space="preserve">1) ликвидация последствий недропользования – комплекс мероприятий, проводимых с целью приведения производственных объектов и земельных участков в состояние, обеспечивающее безопасность жизни и здоровья населения, охраны окружающей среды в порядке, предусмотренном законодательством Республики Казахстан;</w:t>
      </w:r>
    </w:p>
    <w:p>
      <w:r>
        <w:t xml:space="preserve">"2) консервация участка недр – комплекс мероприятий, проводимых при временном прекращении операций по недропользованию на участке недр, на котором проводились работы по проведению разведки и (или) добычи углеводородов, включая технологические комплексы (блоки) и единиц объектов недропользования (нефтяные и газовые скважины различного назначения, резервуары, трубопроводы, емкости, сепараторы и другие), а также вспомогательные сооружения (нефтяные амбары, шламонакопители и другие), с целью приведения участка недр в состояние, пригодное для его эксплуатации в будущем при возобновлении операций по недропользованию, а также сокращения вредного воздействия опасных производственных факторов и предупреждения чрезвычайных ситуаций.</w:t>
      </w:r>
    </w:p>
    <w:p>
      <w:r>
        <w:t xml:space="preserve">Иные понятия и определения, использованные в настоящих Правилах, применяются в соответствии с законодательством Республики Казахстан о недрах и недропользовании.";</w:t>
      </w:r>
    </w:p>
    <w:p>
      <w:r>
        <w:t xml:space="preserve">заголовок главы 2 изложить в новой редакции:</w:t>
      </w:r>
    </w:p>
    <w:p>
      <w:r>
        <w:t xml:space="preserve">"Глава 2. Порядок консервации участка недр и ликвидации последствий недропользования при проведении разведки и добычи углеводородов";</w:t>
      </w:r>
    </w:p>
    <w:p>
      <w:r>
        <w:t xml:space="preserve">пункт 5 исключить;</w:t>
      </w:r>
    </w:p>
    <w:p>
      <w:r>
        <w:t xml:space="preserve">пункт 7 изложить в новой редакции:</w:t>
      </w:r>
    </w:p>
    <w:p>
      <w:r>
        <w:t xml:space="preserve">"7. К уведомлению о намечаемой консервации и (или) ликвидации прилагаются:</w:t>
      </w:r>
    </w:p>
    <w:p>
      <w:pPr>
        <w:pStyle w:val="Heading2"/>
      </w:pPr>
      <w:r>
        <w:t xml:space="preserve">Подпункт 1</w:t>
      </w:r>
    </w:p>
    <w:p>
      <w:r>
        <w:t xml:space="preserve">1) обоснование о необходимости консервации и (или) ликвидации;</w:t>
      </w:r>
    </w:p>
    <w:p>
      <w:pPr>
        <w:pStyle w:val="Heading2"/>
      </w:pPr>
      <w:r>
        <w:t xml:space="preserve">Подпункт 2</w:t>
      </w:r>
    </w:p>
    <w:p>
      <w:r>
        <w:t xml:space="preserve">2) сведения об оставшихся неотработанных запасах углеводородов, а также отходах производства (в том числе содержащих и не содержащих полезные компоненты, вредные и ядовитые вещества);";</w:t>
      </w:r>
    </w:p>
    <w:p>
      <w:pPr>
        <w:pStyle w:val="Heading2"/>
      </w:pPr>
      <w:r>
        <w:t xml:space="preserve">Подпункт 3</w:t>
      </w:r>
    </w:p>
    <w:p>
      <w:r>
        <w:t xml:space="preserve">3) утвержденный и прошедший предусмотренные Кодексом и иными законами экспертизы проект консервации участка недр и (или) ликвидации последствий недропользования.</w:t>
      </w:r>
    </w:p>
    <w:p>
      <w:r>
        <w:t xml:space="preserve">Документы, указанные в подпунктах 1), 2), 3) настоящего пункта, полностью отражают информацию о фактическом состоянии запасов углеводородов, состоянии участка недр, земной поверхности, ограниченной земельным отводом.";</w:t>
      </w:r>
    </w:p>
    <w:p>
      <w:r>
        <w:t xml:space="preserve">пункт 10 изложить в новой редакции:</w:t>
      </w:r>
    </w:p>
    <w:p>
      <w:r>
        <w:t xml:space="preserve">"10. Приемка завершенной работы по консервации и (или) ликвидации осуществляется комиссией, создаваемой компетентным органом из:</w:t>
      </w:r>
    </w:p>
    <w:p>
      <w:r>
        <w:t xml:space="preserve">недропользователя;</w:t>
      </w:r>
    </w:p>
    <w:p>
      <w:r>
        <w:t xml:space="preserve">представителя компетентного органа;</w:t>
      </w:r>
    </w:p>
    <w:p>
      <w:r>
        <w:t xml:space="preserve">представителей уполномоченных органов в области охраны окружающей среды, промышленной безопасности, сфере санитарно-эпидемиологического благополучия населения, по изучению недр и местных исполнительных органов области, города республиканского значения, столицы;</w:t>
      </w:r>
    </w:p>
    <w:p>
      <w:r>
        <w:t xml:space="preserve">собственника земельного участка или землепользователя в случае проведения ликвидации на земельном участке, находящемся в частной собственности или долгосрочном землепользовании.";</w:t>
      </w:r>
    </w:p>
    <w:p>
      <w:r>
        <w:t xml:space="preserve">пункт 18 изложить в новой редакции:</w:t>
      </w:r>
    </w:p>
    <w:p>
      <w:r>
        <w:t xml:space="preserve">"18. Требования к проведению работ по консервации участка недр при проведении разведки и добычи углеводородов и (или) ликвидации последствий недропользования при проведении разведки и добычи углеводородов установлены приложением 5 к настоящим Правилам.";</w:t>
      </w:r>
    </w:p>
    <w:p>
      <w:pPr>
        <w:pStyle w:val="Heading2"/>
      </w:pPr>
      <w:r>
        <w:t xml:space="preserve">Приложение приложение 1 изложить в новой редакции согласно приложению 2 к настоящему Перечню;</w:t>
      </w:r>
    </w:p>
    <w:p>
      <w:pPr>
        <w:pStyle w:val="Heading2"/>
      </w:pPr>
      <w:r>
        <w:t xml:space="preserve">Приложение приложение 2 изложить в новой редакции согласно приложению 3 к настоящему Перечню;</w:t>
      </w:r>
    </w:p>
    <w:p>
      <w:pPr>
        <w:pStyle w:val="Heading2"/>
      </w:pPr>
      <w:r>
        <w:t xml:space="preserve">Текст</w:t>
      </w:r>
    </w:p>
    <w:p>
      <w:r>
        <w:t xml:space="preserve">верхний правый угол приложения 3 изложить в новой редакции:</w:t>
      </w:r>
    </w:p>
    <w:p>
      <w:r>
        <w:t xml:space="preserve">|  | "Приложение 3 к Правилам консервации и ликвидации при проведении разведки и добычи углеводородов"; |</w:t>
      </w:r>
    </w:p>
    <w:p>
      <w:r>
        <w:t xml:space="preserve">|---|---|</w:t>
      </w:r>
    </w:p>
    <w:p>
      <w:pPr>
        <w:pStyle w:val="Heading2"/>
      </w:pPr>
      <w:r>
        <w:t xml:space="preserve">Текст</w:t>
      </w:r>
    </w:p>
    <w:p>
      <w:r>
        <w:t xml:space="preserve">верхний правый угол приложения 4 изложить в новой редакции:</w:t>
      </w:r>
    </w:p>
    <w:p>
      <w:r>
        <w:t xml:space="preserve">|  | "Приложение 4 к Правилам консервации и ликвидации при проведении разведки и добычи углеводородов"; |</w:t>
      </w:r>
    </w:p>
    <w:p>
      <w:r>
        <w:t xml:space="preserve">|---|---|</w:t>
      </w:r>
    </w:p>
    <w:p>
      <w:pPr>
        <w:pStyle w:val="Heading2"/>
      </w:pPr>
      <w:r>
        <w:t xml:space="preserve">Текст</w:t>
      </w:r>
    </w:p>
    <w:p>
      <w:r>
        <w:t xml:space="preserve">в приложении 5 :</w:t>
      </w:r>
    </w:p>
    <w:p>
      <w:pPr>
        <w:pStyle w:val="Heading2"/>
      </w:pPr>
      <w:r>
        <w:t xml:space="preserve">Текст</w:t>
      </w:r>
    </w:p>
    <w:p>
      <w:r>
        <w:t xml:space="preserve">верхний правый угол изложить в новой редакции:</w:t>
      </w:r>
    </w:p>
    <w:p>
      <w:r>
        <w:t xml:space="preserve">|  | "Приложение 5 к Правилам консервации и ликвидации при проведении разведки и добычи углеводородов"; |</w:t>
      </w:r>
    </w:p>
    <w:p>
      <w:r>
        <w:t xml:space="preserve">|---|---|</w:t>
      </w:r>
    </w:p>
    <w:p>
      <w:pPr>
        <w:pStyle w:val="Heading2"/>
      </w:pPr>
      <w:r>
        <w:t xml:space="preserve">Текст</w:t>
      </w:r>
    </w:p>
    <w:p>
      <w:r>
        <w:t xml:space="preserve">заголовок изложить в новой редакции:</w:t>
      </w:r>
    </w:p>
    <w:p>
      <w:pPr>
        <w:pStyle w:val="Heading2"/>
      </w:pPr>
      <w:r>
        <w:t xml:space="preserve">Текст</w:t>
      </w:r>
    </w:p>
    <w:p>
      <w:r>
        <w:t xml:space="preserve">"Требования к проведению работ по консервации участка недр при проведении разведки и добычи углеводородов и (или) ликвидации последствий недропользования при проведении разведки и добычи углеводородов";</w:t>
      </w:r>
    </w:p>
    <w:p>
      <w:pPr>
        <w:pStyle w:val="Heading2"/>
      </w:pPr>
      <w:r>
        <w:t xml:space="preserve">Текст</w:t>
      </w:r>
    </w:p>
    <w:p>
      <w:r>
        <w:t xml:space="preserve">пункт 1 изложить в новой редакции:</w:t>
      </w:r>
    </w:p>
    <w:p>
      <w:pPr>
        <w:pStyle w:val="Heading2"/>
      </w:pPr>
      <w:r>
        <w:t xml:space="preserve">Текст</w:t>
      </w:r>
    </w:p>
    <w:p>
      <w:r>
        <w:t xml:space="preserve">"1. При осуществлении консервации участка недр при проведении разведки и добычи углеводородов и (или) ликвидации последствий недропользования при проведении разведки и добычи углеводородов (далее – консервация и (или) ликвидация) предъявляются следующие требования:</w:t>
      </w:r>
    </w:p>
    <w:p>
      <w:pPr>
        <w:pStyle w:val="Heading2"/>
      </w:pPr>
      <w:r>
        <w:t xml:space="preserve">Подпункт 1</w:t>
      </w:r>
    </w:p>
    <w:p>
      <w:r>
        <w:t xml:space="preserve">1) обеспечение безопасного пребывания людей при проведении работ по консервации и (или) ликвидации;</w:t>
      </w:r>
    </w:p>
    <w:p>
      <w:pPr>
        <w:pStyle w:val="Heading2"/>
      </w:pPr>
      <w:r>
        <w:t xml:space="preserve">Подпункт 2</w:t>
      </w:r>
    </w:p>
    <w:p>
      <w:r>
        <w:t xml:space="preserve">2) обеспечение сохранности консервированного участка недр или консервированных технологических объектов;</w:t>
      </w:r>
    </w:p>
    <w:p>
      <w:pPr>
        <w:pStyle w:val="Heading2"/>
      </w:pPr>
      <w:r>
        <w:t xml:space="preserve">Подпункт 3</w:t>
      </w:r>
    </w:p>
    <w:p>
      <w:r>
        <w:t xml:space="preserve">3) предохранение зданий и сооружений от вредного влияния последствий недропользования (движений, обрушений, оползней, подтоплений, просадок грунта);</w:t>
      </w:r>
    </w:p>
    <w:p>
      <w:pPr>
        <w:pStyle w:val="Heading2"/>
      </w:pPr>
      <w:r>
        <w:t xml:space="preserve">Подпункт 4</w:t>
      </w:r>
    </w:p>
    <w:p>
      <w:r>
        <w:t xml:space="preserve">4) обеспечение соблюдения экологических и санитарно-эпидемиологических требований, а также требований промышленной безопасности;</w:t>
      </w:r>
    </w:p>
    <w:p>
      <w:pPr>
        <w:pStyle w:val="Heading2"/>
      </w:pPr>
      <w:r>
        <w:t xml:space="preserve">Подпункт 5</w:t>
      </w:r>
    </w:p>
    <w:p>
      <w:r>
        <w:t xml:space="preserve">5) ликвидация последствий нанесенного ущерба окружающей среде в результате недропользования при проведении разведки и добычи углеводородов, а также по проекту консервации участка недр и (или) проекту ликвидации последствий недропользования.";</w:t>
      </w:r>
    </w:p>
    <w:p>
      <w:r>
        <w:t xml:space="preserve">подпункт 3) пункта 5 изложить в новой редакции:</w:t>
      </w:r>
    </w:p>
    <w:p>
      <w:r>
        <w:t xml:space="preserve">"3) копии топографических планов земной поверхности, геологической карты, разрезов и по горизонтных планов месторождения углеводородов;";</w:t>
      </w:r>
    </w:p>
    <w:p>
      <w:pPr>
        <w:pStyle w:val="Heading2"/>
      </w:pPr>
      <w:r>
        <w:t xml:space="preserve">Приложение приложение 6 изложить в новой редакции согласно приложению 4 к настоящему Перечню;</w:t>
      </w:r>
    </w:p>
    <w:p>
      <w:pPr>
        <w:pStyle w:val="Heading2"/>
      </w:pPr>
      <w:r>
        <w:t xml:space="preserve">Приложение приложение 7 изложить в новой редакции согласно приложению 5 к настоящему Перечню;</w:t>
      </w:r>
    </w:p>
    <w:p>
      <w:pPr>
        <w:pStyle w:val="Heading2"/>
      </w:pPr>
      <w:r>
        <w:t xml:space="preserve">Текст</w:t>
      </w:r>
    </w:p>
    <w:p>
      <w:r>
        <w:t xml:space="preserve">в приложении 8 :</w:t>
      </w:r>
    </w:p>
    <w:p>
      <w:pPr>
        <w:pStyle w:val="Heading2"/>
      </w:pPr>
      <w:r>
        <w:t xml:space="preserve">Текст</w:t>
      </w:r>
    </w:p>
    <w:p>
      <w:r>
        <w:t xml:space="preserve">верхний правый угол изложить в новой редакции:</w:t>
      </w:r>
    </w:p>
    <w:p>
      <w:r>
        <w:t xml:space="preserve">|  | "Приложение 8 к Правилам консервации и ликвидации при проведении разведки и добычи углеводородов"; |</w:t>
      </w:r>
    </w:p>
    <w:p>
      <w:r>
        <w:t xml:space="preserve">|---|---|</w:t>
      </w:r>
    </w:p>
    <w:p>
      <w:pPr>
        <w:pStyle w:val="Heading2"/>
      </w:pPr>
      <w:r>
        <w:t xml:space="preserve">Текст</w:t>
      </w:r>
    </w:p>
    <w:p>
      <w:r>
        <w:t xml:space="preserve">подпункт 5) пункта 14 изложить в новой редакции:</w:t>
      </w:r>
    </w:p>
    <w:p>
      <w:pPr>
        <w:pStyle w:val="Heading2"/>
      </w:pPr>
      <w:r>
        <w:t xml:space="preserve">Текст</w:t>
      </w:r>
    </w:p>
    <w:p>
      <w:r>
        <w:t xml:space="preserve">"5) ликвидация последствий нанесенного ущерба окружающей среде в результате недропользования при проведении разведки и добычи углеводородов, а также по проекту консервации участка недр и (или) проекту ликвидации последствий недропользования.".</w:t>
      </w:r>
    </w:p>
    <w:p>
      <w:r>
        <w:t xml:space="preserve">|  | Приложение 1 к Перечню |</w:t>
      </w:r>
    </w:p>
    <w:p>
      <w:r>
        <w:t xml:space="preserve">|---|---|</w:t>
      </w:r>
    </w:p>
    <w:p>
      <w:r>
        <w:t xml:space="preserve">|  | Утверждены приказом Министра энергетики Республики Казахстан от 26 апреля 2018 года № 141 |</w:t>
      </w:r>
    </w:p>
    <w:p>
      <w:pPr>
        <w:pStyle w:val="Heading2"/>
      </w:pPr>
      <w:r>
        <w:t xml:space="preserve">Глава Правила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w:t>
      </w:r>
    </w:p>
    <w:p>
      <w:pPr>
        <w:pStyle w:val="Heading2"/>
      </w:pPr>
      <w:r>
        <w:t xml:space="preserve">Глава 1 Общие положения</w:t>
      </w:r>
    </w:p>
    <w:p>
      <w:pPr>
        <w:pStyle w:val="Heading2"/>
      </w:pPr>
      <w:r>
        <w:t xml:space="preserve">Пункт 1</w:t>
      </w:r>
    </w:p>
    <w:p>
      <w:r>
        <w:t xml:space="preserve">1. Настоящие Правила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 (далее – Правила) разработаны в соответствии c пунктом 5 статьи 122 Кодекса Республики Казахстан "О недрах и недропользовании" (далее – Кодекс) и определяют порядок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ущерб – убыток, понесенный государством, определяемый исходя из объема фактических потерь углеводородов, превышающих их нормированные потери;</w:t>
      </w:r>
    </w:p>
    <w:p>
      <w:pPr>
        <w:pStyle w:val="Heading2"/>
      </w:pPr>
      <w:r>
        <w:t xml:space="preserve">Подпункт 2</w:t>
      </w:r>
    </w:p>
    <w:p>
      <w:r>
        <w:t xml:space="preserve">2) нормированные потери углеводородов – потери углеводородов, технологически связанные с принятыми способами и системами проведения операций по недропользованию по углеводородам, уровень которых обоснован технико-экономическими расчетами в проектных документах для проведения операций по недропользованию и (или) потери в виде объемов сжигания сырого газа, указанные в разрешении на сжигание сырого газа в факелах;</w:t>
      </w:r>
    </w:p>
    <w:p>
      <w:pPr>
        <w:pStyle w:val="Heading2"/>
      </w:pPr>
      <w:r>
        <w:t xml:space="preserve">Подпункт 3</w:t>
      </w:r>
    </w:p>
    <w:p>
      <w:r>
        <w:t xml:space="preserve">3) фактические потери – потери, определенные на момент исчисления ущерба.</w:t>
      </w:r>
    </w:p>
    <w:p>
      <w:pPr>
        <w:pStyle w:val="Heading2"/>
      </w:pPr>
      <w:r>
        <w:t xml:space="preserve">Пункт 3</w:t>
      </w:r>
    </w:p>
    <w:p>
      <w:r>
        <w:t xml:space="preserve">3. Настоящие Правила распространяются на всех недропользователей, в том числе на операторов по контракту на недропользование, доверительных управляющих (далее – недропользователь) по углеводородам, независимо от форм собственности.</w:t>
      </w:r>
    </w:p>
    <w:p>
      <w:pPr>
        <w:pStyle w:val="Heading2"/>
      </w:pPr>
      <w:r>
        <w:t xml:space="preserve">Пункт 4</w:t>
      </w:r>
    </w:p>
    <w:p>
      <w:r>
        <w:t xml:space="preserve">4. Определение размера ущерба, причиненного вследствие нарушения требований по рациональному и комплексному использованию недр, осуществляется по факту обнаружения, а также при наличии информации по ущербу от самих недропользователей и (или) государственных органов:</w:t>
      </w:r>
    </w:p>
    <w:p>
      <w:r>
        <w:t xml:space="preserve">при разведке и добыче углеводородов – уполномоченным органом в области углеводородов;</w:t>
      </w:r>
    </w:p>
    <w:p>
      <w:pPr>
        <w:pStyle w:val="Heading2"/>
      </w:pPr>
      <w:r>
        <w:t xml:space="preserve">Пункт 5</w:t>
      </w:r>
    </w:p>
    <w:p>
      <w:r>
        <w:t xml:space="preserve">5. Споры, возникающие в связи с определением размера ущерба, разрешаются согласно пункту 2 статьи 9 Гражданского кодекса Республики Казахстан и статьи 9 Административного процедурно-процессуального кодекса Республики Казахстан.</w:t>
      </w:r>
    </w:p>
    <w:p>
      <w:pPr>
        <w:pStyle w:val="Heading2"/>
      </w:pPr>
      <w:r>
        <w:t xml:space="preserve">Глава 2 Порядок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w:t>
      </w:r>
    </w:p>
    <w:p>
      <w:pPr>
        <w:pStyle w:val="Heading2"/>
      </w:pPr>
      <w:r>
        <w:t xml:space="preserve">Пункт 6</w:t>
      </w:r>
    </w:p>
    <w:p>
      <w:r>
        <w:t xml:space="preserve">6. Размер ущерба, причиненного вследствие нарушения требований по рациональному и комплексному использованию недр при разведке и добыче углеводородов, определяется исходя из объема фактических потерь углеводородов, превышающих их нормированные потери, и определяется исходя из средней стоимости в соответствии с официальными котировками цен за отчетный период.</w:t>
      </w:r>
    </w:p>
    <w:p>
      <w:pPr>
        <w:pStyle w:val="Heading2"/>
      </w:pPr>
      <w:r>
        <w:t xml:space="preserve">Пункт 7</w:t>
      </w:r>
    </w:p>
    <w:p>
      <w:r>
        <w:t xml:space="preserve">7. Размер ущерба, причиненного вследствие нарушения требований по рациональному и комплексному использованию недр при разведке и добыче углеводородов, определяется в соответствии с примерами определения размера ущерба за сверх нормированные потери, согласно приложению к настоящим Правилам.</w:t>
      </w:r>
    </w:p>
    <w:p>
      <w:pPr>
        <w:pStyle w:val="Heading2"/>
      </w:pPr>
      <w:r>
        <w:t xml:space="preserve">Пункт 8</w:t>
      </w:r>
    </w:p>
    <w:p>
      <w:r>
        <w:t xml:space="preserve">8. Превышение фактических потерь углеводородов над нормированными потерями, (далее – сверх нормированные потери), исходит из объемов:</w:t>
      </w:r>
    </w:p>
    <w:p>
      <w:r>
        <w:t xml:space="preserve">потерь балансовых запасов углеводородов сверх установленных нормированных потерь по каждой части залежи сверх установленных нормированных потерь по месторождению, отрабатываемой одной системой разработки с относительно однородными горно-геологическими условиями, в которой достоверно подсчитаны балансовые запасы углеводородов и возможен первичный учет полноты их извлечения из недр, а также любые необоснованные потери;</w:t>
      </w:r>
    </w:p>
    <w:p>
      <w:r>
        <w:t xml:space="preserve">запасов углеводородов, оставленных в недрах, не достигнув коэффициента извлечения, несвоевременного списания запасов, преждевременного погашения запасов углеводородов;</w:t>
      </w:r>
    </w:p>
    <w:p>
      <w:r>
        <w:t xml:space="preserve">потерь балансовых запасов углеводородов, возникших из-за обводнения, возгорания в недрах или добытых углеводородов вследствие нарушения требований по их разработке (добыче);</w:t>
      </w:r>
    </w:p>
    <w:p>
      <w:r>
        <w:t xml:space="preserve">потерь балансовых запасов углеводородов, рентабельная отработка которых становится невозможной из-за добычи на легкодоступных участках месторождения;</w:t>
      </w:r>
    </w:p>
    <w:p>
      <w:r>
        <w:t xml:space="preserve">потерь углеводородов при добыче, сборе, транспортировке и подготовке на промыслах сверх нормированных потерь;</w:t>
      </w:r>
    </w:p>
    <w:p>
      <w:r>
        <w:t xml:space="preserve">потерь извлекаемых запасов углеводородов, утвержденных Государственной комиссией по запасам полезных ископаемых Республики Казахстан, вследствие несоблюдения технологического режима разработки месторождений, предусмотренного базовым проектным документом, анализом разработки или проектным документом, утвержденным до введения в действие Кодекса, а также межпластового перетока углеводородов в вышележащие горизонты через заколонное и межколонное пространство вследствие нарушения требований по рациональному использованию недр при проведении операций по недропользованию;</w:t>
      </w:r>
    </w:p>
    <w:p>
      <w:r>
        <w:t xml:space="preserve">потерь сырого газа, газового конденсата из-за несоблюдения базового проектного документа, анализа разработки или проектного документа, утвержденного до введения в действие Кодекса, их извлечения и утилизации;</w:t>
      </w:r>
    </w:p>
    <w:p>
      <w:r>
        <w:t xml:space="preserve">сжигаемого в факелах сырого газа без разрешения и (или) без соблюдения условий разрешений уполномоченного органа в области углеводородов, за исключением случаев угрозы или возникновения аварийных ситуаций, угрозы жизни персоналу или здоровью населения и окружающей среде;</w:t>
      </w:r>
    </w:p>
    <w:p>
      <w:r>
        <w:t xml:space="preserve">сожженного сырого газа сверх разрешенных, уполномоченным органом в области углеводородов, для сжигания объемов;</w:t>
      </w:r>
    </w:p>
    <w:p>
      <w:r>
        <w:t xml:space="preserve">потерь сырой нефти (конденсата) при разведке, в том числе при пробной эксплуатации на участке недр сверх нормированных потерь.</w:t>
      </w:r>
    </w:p>
    <w:p>
      <w:pPr>
        <w:pStyle w:val="Heading2"/>
      </w:pPr>
      <w:r>
        <w:t xml:space="preserve">Пункт 9</w:t>
      </w:r>
    </w:p>
    <w:p>
      <w:r>
        <w:t xml:space="preserve">9. Сверх нормированные пластовые потери нефти, конденсата и газа, в том числе попутного (растворенного), определяются отклонениями от коэффициента извлечения, который утвержден в базовом проектном документе, анализе разработки или проектном документе, утвержденном до введения в действие Кодекса.</w:t>
      </w:r>
    </w:p>
    <w:p>
      <w:pPr>
        <w:pStyle w:val="Heading2"/>
      </w:pPr>
      <w:r>
        <w:t xml:space="preserve">Пункт 10</w:t>
      </w:r>
    </w:p>
    <w:p>
      <w:r>
        <w:t xml:space="preserve">10. Сверх нормированные потери при сжигании сырого газа определяются по компонентному составу газа, состоящего на государственном балансе полезных ископаемых, на основе содержания компонентов, принятых при подсчете запасов, и (или) указанному в базовом проектном документе, анализе разработки или проектном документе, утвержденном до введения в действие Кодекса.</w:t>
      </w:r>
    </w:p>
    <w:p>
      <w:r>
        <w:t xml:space="preserve">Содержание компонентов учитывается с последних утвержденных проектных документов, указанных в части первой настоящего пункта.</w:t>
      </w:r>
    </w:p>
    <w:p>
      <w:pPr>
        <w:pStyle w:val="Heading2"/>
      </w:pPr>
      <w:r>
        <w:t xml:space="preserve">Пункт 11</w:t>
      </w:r>
    </w:p>
    <w:p>
      <w:r>
        <w:t xml:space="preserve">11. При отсутствии индивидуальных приборов учета, расчет проектных потерь проводится по содержанию растворенного газа в добываемом полезном ископаемом, числящихся на Государственном балансе запасов полезных ископаемых Республики Казахстан, и (или) указанного в базовом проектном документе, анализе разработки или проектном документе, утвержденном до введения в действие Кодекса.</w:t>
      </w:r>
    </w:p>
    <w:p>
      <w:r>
        <w:t xml:space="preserve">Содержание компонентов учитывается с последних утвержденных проектных документов, указанных в части первой настоящего пункта.</w:t>
      </w:r>
    </w:p>
    <w:p>
      <w:pPr>
        <w:pStyle w:val="Heading2"/>
      </w:pPr>
      <w:r>
        <w:t xml:space="preserve">Пункт 12</w:t>
      </w:r>
    </w:p>
    <w:p>
      <w:r>
        <w:t xml:space="preserve">12. Количественное значение сверх нормированных потерь углеводородов, допущенных в процессе первичной переработки (подготовки), определяется по разнице между величиной извлечения, установленной технологией для соответствующего типа (сорта) углеводородов и фактически достигнутого его извлечения в товарный продукт.</w:t>
      </w:r>
    </w:p>
    <w:p>
      <w:r>
        <w:t xml:space="preserve">|  | Приложение к Правилам определения размера ущерба, причиненного вследствие нарушения требований по рациональному и комплексному использованию недр при разведке и добыче углеводородов |</w:t>
      </w:r>
    </w:p>
    <w:p>
      <w:r>
        <w:t xml:space="preserve">|---|---|</w:t>
      </w:r>
    </w:p>
    <w:p>
      <w:pPr>
        <w:pStyle w:val="Heading2"/>
      </w:pPr>
      <w:r>
        <w:t xml:space="preserve">Глава Примеры определения размера ущерба за сверх нормированные потери</w:t>
      </w:r>
    </w:p>
    <w:p>
      <w:pPr>
        <w:pStyle w:val="Heading2"/>
      </w:pPr>
      <w:r>
        <w:t xml:space="preserve">Текст</w:t>
      </w:r>
    </w:p>
    <w:p>
      <w:r>
        <w:t xml:space="preserve">Пример 1.</w:t>
      </w:r>
    </w:p>
    <w:p>
      <w:pPr>
        <w:pStyle w:val="Heading2"/>
      </w:pPr>
      <w:r>
        <w:t xml:space="preserve">Текст</w:t>
      </w:r>
    </w:p>
    <w:p>
      <w:r>
        <w:t xml:space="preserve">Недропользователь за отчетный период добыл 2658000 тонн нефти.</w:t>
      </w:r>
    </w:p>
    <w:p>
      <w:pPr>
        <w:pStyle w:val="Heading2"/>
      </w:pPr>
      <w:r>
        <w:t xml:space="preserve">Текст</w:t>
      </w:r>
    </w:p>
    <w:p>
      <w:r>
        <w:t xml:space="preserve">За этот период фактические потери нефти составили 4442 тонн нефти, в том числе утвержденные нормированные потери 1081 тонн нефти.</w:t>
      </w:r>
    </w:p>
    <w:p>
      <w:pPr>
        <w:pStyle w:val="Heading2"/>
      </w:pPr>
      <w:r>
        <w:t xml:space="preserve">Текст</w:t>
      </w:r>
    </w:p>
    <w:p>
      <w:r>
        <w:t xml:space="preserve">Средняя цена при реализации нефти недропользователем (официальные котировки цен) в отчетном периоде составляла 50,49 долларов США, (4442 - 1081) х 50,49 = 169696,89 долларов США.</w:t>
      </w:r>
    </w:p>
    <w:p>
      <w:pPr>
        <w:pStyle w:val="Heading2"/>
      </w:pPr>
      <w:r>
        <w:t xml:space="preserve">Текст</w:t>
      </w:r>
    </w:p>
    <w:p>
      <w:r>
        <w:t xml:space="preserve">169696,89 х на официальный курс национальной валюты Республики Казахстан к иностранной валюте, установленный Национальным Банком Республики Казахстан на день обнаружения ущерба = сумма ущерба.</w:t>
      </w:r>
    </w:p>
    <w:p>
      <w:pPr>
        <w:pStyle w:val="Heading2"/>
      </w:pPr>
      <w:r>
        <w:t xml:space="preserve">Текст</w:t>
      </w:r>
    </w:p>
    <w:p>
      <w:r>
        <w:t xml:space="preserve">Пример 2.</w:t>
      </w:r>
    </w:p>
    <w:p>
      <w:pPr>
        <w:pStyle w:val="Heading2"/>
      </w:pPr>
      <w:r>
        <w:t xml:space="preserve">Текст</w:t>
      </w:r>
    </w:p>
    <w:p>
      <w:r>
        <w:t xml:space="preserve">Недропользователем при разведке и добыче за отчетный период сожжено сырого газа в количестве 300 млн. м3. При этом газ имеет промышленное содержание компонентов, числящихся на Государственном балансе запасов полезных ископаемых и (или) содержание компонентов указанного в базовом проектном документе, анализе разработки или проектном документе, утвержденном до введения в действие Кодекса Республики Казахстан "О недрах и недропользовании". На основании значений потенциальных содержаний, согласно утвержденных Государственной комиссией по запасам Республики Казахстан данных и (или) указанных в базовом проектном документе, анализе разработки или проектном документе, утвержденном до введения в действие Кодекса Республики Казахстан "О недрах и недропользовании", определяем количество компонентов, в том числе сухого газа (метана). Потери компонентов – этан, пропан и (или) бутан, при потенциальном суммарном содержании 500 кг на 1000 м 3 газа составляют 150000 тонн. Потери сухого газа и (или) метана при содержании 50 % составляют 150 млн. м 3 . Средняя стоимость официальных котировок цен по сухому газу (метана) в отчетном периоде составила 80 долларов США за 1000 м 3 , а по компонентам – этану, пропану и (или) бутану, 350 долларов США по каждому компоненту, за 1 тонну.</w:t>
      </w:r>
    </w:p>
    <w:p>
      <w:pPr>
        <w:pStyle w:val="Heading2"/>
      </w:pPr>
      <w:r>
        <w:t xml:space="preserve">Текст</w:t>
      </w:r>
    </w:p>
    <w:p>
      <w:r>
        <w:t xml:space="preserve">Сумма ущерба:</w:t>
      </w:r>
    </w:p>
    <w:p>
      <w:pPr>
        <w:pStyle w:val="Heading2"/>
      </w:pPr>
      <w:r>
        <w:t xml:space="preserve">Текст</w:t>
      </w:r>
    </w:p>
    <w:p>
      <w:r>
        <w:t xml:space="preserve">за сухой газ (метан): 150000000 х 80:1000 = 12000000 долларов США;</w:t>
      </w:r>
    </w:p>
    <w:p>
      <w:pPr>
        <w:pStyle w:val="Heading2"/>
      </w:pPr>
      <w:r>
        <w:t xml:space="preserve">Текст</w:t>
      </w:r>
    </w:p>
    <w:p>
      <w:r>
        <w:t xml:space="preserve">за компоненты – этан, пропан и (или) бутан: 150000 х 350 = 52500000 долларов США;</w:t>
      </w:r>
    </w:p>
    <w:p>
      <w:pPr>
        <w:pStyle w:val="Heading2"/>
      </w:pPr>
      <w:r>
        <w:t xml:space="preserve">Текст</w:t>
      </w:r>
    </w:p>
    <w:p>
      <w:r>
        <w:t xml:space="preserve">всего: 64500000 долларов США.</w:t>
      </w:r>
    </w:p>
    <w:p>
      <w:pPr>
        <w:pStyle w:val="Heading2"/>
      </w:pPr>
      <w:r>
        <w:t xml:space="preserve">Текст</w:t>
      </w:r>
    </w:p>
    <w:p>
      <w:r>
        <w:t xml:space="preserve">64500000 х на официальный курс национальной валюты Республики Казахстан к иностранной валюте, установленный Национальным Банком Республики Казахстан на день обнаружения ущерба = сумма ущерба.</w:t>
      </w:r>
    </w:p>
    <w:p>
      <w:r>
        <w:t xml:space="preserve">|  | Приложение 2 к Перечню |</w:t>
      </w:r>
    </w:p>
    <w:p>
      <w:r>
        <w:t xml:space="preserve">|---|---|</w:t>
      </w:r>
    </w:p>
    <w:p>
      <w:r>
        <w:t xml:space="preserve">|  | Приложение 1 к Правилам консервации и ликвидации при проведении разведки и добычи углеводородов |</w:t>
      </w:r>
    </w:p>
    <w:p>
      <w:r>
        <w:t xml:space="preserve">|  | Форма |</w:t>
      </w:r>
    </w:p>
    <w:p>
      <w:pPr>
        <w:pStyle w:val="Heading2"/>
      </w:pPr>
      <w:r>
        <w:t xml:space="preserve">Глава АКТ консервации участка недр</w:t>
      </w:r>
    </w:p>
    <w:p>
      <w:pPr>
        <w:pStyle w:val="Heading2"/>
      </w:pPr>
      <w:r>
        <w:t xml:space="preserve">Текст</w:t>
      </w:r>
    </w:p>
    <w:p>
      <w:r>
        <w:t xml:space="preserve">Место №_____ "___" _________20___года __________________________________________________________________ __________________________________________________________________ (название недропользователя (оператора по контракту на недропользование, доверительного управляющего), участка недр (или его части), название объекта, номер контракта) __________________________________________________________________ (название и дата утверждения проекта консервации участка недр) __________________________________________________________________ (название и дата утверждения базового проектного документа, анализа разработки либо проектного документа, утвержденного до введения в действие Кодекса) __________________________________________________________________ __________________________________________________________________ __________________________________________________________________ (географические координаты участка недр или его части, объекта) __________________________________________________________________ __________________________________________________________________ (название подрядчиков, проводивших работы по консервации (в случае наличия), бизнес идентификационный номер, номер и дата лицензии) Комиссия, назначенная приказом _____________________________________ __________________________________________________________________ (наименование органа, создавшего комиссию) __________________________________________________________________ __________________________________________________________________ от "____" ______________ 20 ___ года № _________ в составе 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(фамилия, имя, отчество (при наличии) и занимаемая должность каждого члена комиссии)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произвела осмотр участка недр (части объекта), на котором проводились работы по консервации участка недр и рассмотрела все представленные документы и материалы, характеризующие полноту и качество работ, осуществленных в целях консервации участка недр (части объекта) в соответствии с требованиями законодательства Республики Казахстан о недрах и недропользовании, Правил консервации и ликвидации при проведении разведки и добычи углеводородов, а также проекта консервации участка недр. Решение комиссии: 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К акту прилагаются графические материалы, документы, справки, акты, протоколы, иллюстрирующие полноту и качество выполненных работ. Председатель комиссии: Члены комиссии: Место печати</w:t>
      </w:r>
    </w:p>
    <w:p>
      <w:r>
        <w:t xml:space="preserve">|  | Приложение 3 к Перечню |</w:t>
      </w:r>
    </w:p>
    <w:p>
      <w:r>
        <w:t xml:space="preserve">|---|---|</w:t>
      </w:r>
    </w:p>
    <w:p>
      <w:r>
        <w:t xml:space="preserve">|  | Приложение 2 к Правилам консервации и ликвидации при проведении разведки и добычи углеводородов |</w:t>
      </w:r>
    </w:p>
    <w:p>
      <w:r>
        <w:t xml:space="preserve">|  | Форма |</w:t>
      </w:r>
    </w:p>
    <w:p>
      <w:pPr>
        <w:pStyle w:val="Heading2"/>
      </w:pPr>
      <w:r>
        <w:t xml:space="preserve">Глава АКТ ликвидации последствий недропользования</w:t>
      </w:r>
    </w:p>
    <w:p>
      <w:pPr>
        <w:pStyle w:val="Heading2"/>
      </w:pPr>
      <w:r>
        <w:t xml:space="preserve">Текст</w:t>
      </w:r>
    </w:p>
    <w:p>
      <w:r>
        <w:t xml:space="preserve">Место №_____ "___" _________20___года __________________________________________________________________ __________________________________________________________________ (название недропользователя (оператора по контракту на недропользование, доверительного управляющего), участка недр (или его части), название объекта, номер контракта) __________________________________________________________________ (название и дата утверждения проекта ликвидации последствий недропользования) __________________________________________________________________ (название и дата утверждения базового проектного документа, анализа разработки либо проектного документа, утвержденного до введения в действие Кодекса) __________________________________________________________________ __________________________________________________________________ __________________________________________________________________ (географические координаты участка недр или его части, объекта) __________________________________________________________________ __________________________________________________________________ (название подрядчиков, проводивших работы по ликвидации (в случае наличия), бизнес идентификационный номер, номер и дата лицензии) Комиссия, назначенная приказом _____________________________________ __________________________________________________________________ (наименование органа, создавшего комиссию) __________________________________________________________________ __________________________________________________________________ от "____" ______________ 20 ___ года № _________ в составе 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(фамилия, имя, отчество (при наличии) и занимаемая должность каждого члена комиссии) __________________________________________________________________ __________________________________________________________________ __________________________________________________________________ __________________________________________________________________ произвела осмотр участка недр (части объекта), на котором проводились работы по ликвидации последствий недропользования и рассмотрела все представленные документы и материалы, характеризующие полноту и качество работ, осуществленных в целях ликвидации последствий недропользования в соответствии с требованиями законодательства Республики Казахстан о недрах и недропользовании, Правил консервации и ликвидации при проведении разведки и добычи углеводородов, а также проекта ликвидации последствий недропользования. Решение комиссии: _________________________________________________ __________________________________________________________________ __________________________________________________________________ __________________________________________________________________ К акту прилагаются графические материалы, документы, справки, акты, протоколы, иллюстрирующие полноту и качество выполненных работ. Председатель комиссии: Члены комиссии: Место печати</w:t>
      </w:r>
    </w:p>
    <w:p>
      <w:r>
        <w:t xml:space="preserve">|  | Приложение 4 к Перечню |</w:t>
      </w:r>
    </w:p>
    <w:p>
      <w:r>
        <w:t xml:space="preserve">|---|---|</w:t>
      </w:r>
    </w:p>
    <w:p>
      <w:r>
        <w:t xml:space="preserve">|  | Приложение 6 к Правилам консервации и ликвидации при проведении разведки и добычи углеводородов |</w:t>
      </w:r>
    </w:p>
    <w:p>
      <w:r>
        <w:t xml:space="preserve">|  | Форма |</w:t>
      </w:r>
    </w:p>
    <w:p>
      <w:pPr>
        <w:pStyle w:val="Heading2"/>
      </w:pPr>
      <w:r>
        <w:t xml:space="preserve">Глава АКТ о приемке консервированных технологических объектов или скважин</w:t>
      </w:r>
    </w:p>
    <w:p>
      <w:pPr>
        <w:pStyle w:val="Heading2"/>
      </w:pPr>
      <w:r>
        <w:t xml:space="preserve">Текст</w:t>
      </w:r>
    </w:p>
    <w:p>
      <w:r>
        <w:t xml:space="preserve">Место №_____ "___" _________20___года __________________________________________________________________ __________________________________________________________________ (название недропользователя (оператора по контракту на недропользование, доверительного управляющего) и месторождения (структуры), наименование технологического объекта (скважины), номер и дата контракта на недропользование) __________________________________________________________________ (название и дата утверждения проекта консервации (плана консервации) __________________________________________________________________ (название и дата утверждения базового проектного документа, анализа разработки либо проектного документа, утвержденного до введения в действие Кодекса) __________________________________________________________________ __________________________________________________________________ __________________________________________________________________ (географические координаты участка недр и технологического объекта (скважины), назначение технологического объекта (скважины), дата консервации, проектная и фактическая глубина скважины*, интервалы перфорации*, интервалы цементных мостов*) __________________________________________________________ __________________________________________________________________ (название подрядчиков, проводивших работы по консервации (в случае наличия), бизнес идентификационный номер, номер и дата лицензии) Комиссия, назначенная приказом _________________________________________________________ __________________________________________________________________ (наименование недропользователя (оператора по контракту на недропользование, доверительного управляющего), создавшего комиссию) __________________________________________________________________ __________________________________________________________________ от "____" ______________ 20 ___ года № _________ в составе __________________________________________________________ __________________________________________________________________ (фамилия, имя, отчество (при наличии) и занимаемая должность каждого члена комиссии)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произвела осмотр консервированного технологического объекта (скважины) и рассмотрела все представленные документы и материалы, характеризующие полноту и качество работ, осуществленных в целях консервации технологического объекта (скважины) в соответствии с требованиями законодательства Республики Казахстан о недрах и недропользовании и Правил консервации и ликвидации при проведении разведки и добычи углеводородов, а также проекта консервации (плана консервации). * при консервации скважины Решение комиссии: 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К акту прилагаются графические материалы, документы, справки, акты (протоколы) осмотра, опрессовки и испытании, иллюстрирующие полноту и качество выполненных работ, проект консервации (план консервации). Председатель комиссии: Члены комиссии: Место печати</w:t>
      </w:r>
    </w:p>
    <w:p>
      <w:r>
        <w:t xml:space="preserve">|  | Приложение 5 к Перечню |</w:t>
      </w:r>
    </w:p>
    <w:p>
      <w:r>
        <w:t xml:space="preserve">|---|---|</w:t>
      </w:r>
    </w:p>
    <w:p>
      <w:r>
        <w:t xml:space="preserve">|  | Приложение 7 к Правилам консервации и ликвидации при проведении разведки и добычи углеводородов |</w:t>
      </w:r>
    </w:p>
    <w:p>
      <w:r>
        <w:t xml:space="preserve">|  | Форма |</w:t>
      </w:r>
    </w:p>
    <w:p>
      <w:pPr>
        <w:pStyle w:val="Heading2"/>
      </w:pPr>
      <w:r>
        <w:t xml:space="preserve">Глава АКТ о приемке ликвидированных технологических объектов или скважин</w:t>
      </w:r>
    </w:p>
    <w:p>
      <w:pPr>
        <w:pStyle w:val="Heading2"/>
      </w:pPr>
      <w:r>
        <w:t xml:space="preserve">Текст</w:t>
      </w:r>
    </w:p>
    <w:p>
      <w:r>
        <w:t xml:space="preserve">Место №_____ "___" _________20___года __________________________________________________________________ __________________________________________________________________ (название недропользователя (оператора по контракту на недропользование, доверительного управляющего) и месторождения (структуры), наименование технологического объекта (скважины), номер и дата контракта на недропользование) __________________________________________________________________ (название и дата утверждения проекта ликвидации (плана ликвидации) __________________________________________________________________ (название и дата утверждения базового проектного документа, анализа разработки либо проектного документа, утвержденного до введения в действие Кодекса) __________________________________________________________________ __________________________________________________________________ __________________________________________________________________ (географические координаты участка недр и технологического объекта (скважины), назначение технологического объекта (скважины), дата ликвидации, проектная и фактическая глубина скважины*, интервалы перфорации*, интервалы цементных мостов*) _________________________________________________________________ _________________________________________________________________ (название подрядчиков, проводивших работы по ликвидации (в случае наличия), бизнес идентификационный номер, номер и дата лицензии) Комиссия, назначенная приказом _____________________________________ __________________________________________________________________ (наименование недропользователя (оператора по контракту на недропользование, доверительного управляющего), создавшего комиссию) __________________________________________________________________ __________________________________________________________________ от "____" ______________ 20 ___ года № _________ в составе _________________________________________________________ __________________________________________________________________ (фамилия, имя, отчество (при наличии) и занимаемая должность каждого члена комиссии)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произвела осмотр ликвидированного технологического объекта (скважины) и рассмотрела все представленные документы и материалы, характеризующие полноту и качество работ, осуществленных в целях ликвидации технологического объекта (скважины) в соответствии с требованиями законодательства Республики Казахстан о недрах и недропользовании и Правил консервации и ликвидации при проведении разведки и добычи углеводородов, а также проекта ликвидации (плана ликвидации). * при ликвидации скважины Решение комиссии: 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К акту прилагаются графические материалы, документы, справки, акты (протоколы) осмотра, опрессовки и испытании, иллюстрирующие полноту и качество выполненных работ, проект ликвидации (план ликвидации). Председатель комиссии: Члены комиссии: Место печати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