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энергетики Республики Казахстан от 30 марта 2015 года № 248 "Об утверждении Правил функционирования автоматизированной системы коммерческого учета электрической энергии для субъектов оптового рынка электрической энергии"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11.09.2025. № 214148. редакция от 11.09.2025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30 марта 2015 года № 248 "Об утверждении Правил функционирования автоматизированной системы коммерческого учета электрической энергии для субъектов оптового рынка электрической энергии" (зарегистрирован в Реестре государственной регистрации нормативных правовых актов под № 10957), следующие изменения и дополнения:</w:t>
      </w:r>
    </w:p>
    <w:p>
      <w:r>
        <w:t xml:space="preserve">заголовок приказа изложить в следующей редакции:</w:t>
      </w:r>
    </w:p>
    <w:p>
      <w:r>
        <w:t xml:space="preserve">"Об утверждении Правил функционирования автоматизированной системы коммерческого учета электрической энергии";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2 статьи 10-4 Закона Республики Казахстан "Об электроэнергетике", ПРИКАЗЫВАЮ :";</w:t>
      </w:r>
    </w:p>
    <w:p>
      <w:r>
        <w:t xml:space="preserve">пункт 1 изложить в следующей редакции:</w:t>
      </w:r>
    </w:p>
    <w:p>
      <w:r>
        <w:t xml:space="preserve">"1. Утвердить прилагаемые Правила функционирования автоматизированной системы коммерческого учета электрической энергии.";</w:t>
      </w:r>
    </w:p>
    <w:p>
      <w:r>
        <w:t xml:space="preserve">заголовок Правил изложить в следующей редакции:</w:t>
      </w:r>
    </w:p>
    <w:p>
      <w:r>
        <w:t xml:space="preserve">"Правила функционирования автоматизированной системы коммерческого учета электрической энергии";</w:t>
      </w:r>
    </w:p>
    <w:p>
      <w:r>
        <w:t xml:space="preserve">в Правилах функционирования автоматизированной системы коммерческого учета электрической энергии для субъектов оптового рынка электрической энергии,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функционирования автоматизированной системы коммерческого учета электрической энергии (далее – Правила) разработаны в соответствии с пунктом 2 статьи 10-4 Закона Республики Казахстан "Об электроэнергетике", и определяют порядок организации и функционирования автоматизированной системы коммерческого учета электрической энергии (далее – АСКУЭ).";</w:t>
      </w:r>
    </w:p>
    <w:p>
      <w:r>
        <w:t xml:space="preserve">дополнить пункт 2 подпунктом 7) следующего содержания:</w:t>
      </w:r>
    </w:p>
    <w:p>
      <w:r>
        <w:t xml:space="preserve">"7) Единая государственная система управления топливно-энергетическим комплексом (далее - информационная система уполномоченного органа) - информационная система уполномоченного органа, предназначенная для сбора, обработки, мониторинга и анализа данных топливно-энергетического комплекса Республики Казахстан в сфере электроэнергетики посредством информационного взаимодействия физических и юридических лиц с уполномоченным органом и иными государственными органами.";</w:t>
      </w:r>
    </w:p>
    <w:p>
      <w:r>
        <w:t xml:space="preserve">пункт 4 изложить в следующей редакции:</w:t>
      </w:r>
    </w:p>
    <w:p>
      <w:r>
        <w:t xml:space="preserve">"4. Для создания АСКУЭ субъекты оптового рынка электрической энергии (далее- субъекты) подают письменные заявления в произвольной форме на получение технических условий на подключение АСКУЭ субъекта к интегрированной АСКУЭ Системного оператора с приложением однолинейной электрической схемы выдачи/потребления электрической энергии, перечня КУЭ, расположенных на энергообъектах субъекта, с указанием наименования присоединения, технических и метрологических характеристик средств измерения, входящих в состав каждого КУЭ.";</w:t>
      </w:r>
    </w:p>
    <w:p>
      <w:r>
        <w:t xml:space="preserve">пункт 54 изложить в следующей редакции:</w:t>
      </w:r>
    </w:p>
    <w:p>
      <w:r>
        <w:t xml:space="preserve">"54. Данные коммерческого учета электрической энергии передаются в устройства сбора и передачи данных каждые пятнадцать минут с дальнейшей передачи данных в информационную систему уполномоченного органа. При сбоях передачи информации обеспечивается возможность сбора данных одновременно за несколько пятнадцатиминутных интервалов.";</w:t>
      </w:r>
    </w:p>
    <w:p>
      <w:r>
        <w:t xml:space="preserve">дополнить главой 6 следующего содержания:</w:t>
      </w:r>
    </w:p>
    <w:p>
      <w:r>
        <w:t xml:space="preserve">"Глава 6. Порядок оснащения автоматизированной системы коммерческого учета электрической энергии.";</w:t>
      </w:r>
    </w:p>
    <w:p>
      <w:r>
        <w:t xml:space="preserve">дополнить пунктами 77 и 78 следующего содержания:</w:t>
      </w:r>
    </w:p>
    <w:p>
      <w:r>
        <w:t xml:space="preserve">"77. Субъекты топливно-энергетического комплекса в области электроэнергетики предоставляют доступ и интегрируют свои аппаратно-программные комплексы автоматизированной системы коммерческого учета электрической энергии с информационной системой уполномоченного органа.</w:t>
      </w:r>
    </w:p>
    <w:p>
      <w:pPr>
        <w:pStyle w:val="Heading2"/>
      </w:pPr>
      <w:r>
        <w:t xml:space="preserve">Пункт 78</w:t>
      </w:r>
    </w:p>
    <w:p>
      <w:r>
        <w:t xml:space="preserve">78. Требования к объектам информатизации субъектов электроэнергетики определяются Правилами формирования, ведения и функционирования единой государственной системы управления топливно-энергетическом комплексом, в соответствии с пунктом 4 статьи 10-4 Закона.".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цифровизации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