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Келесского района</w:t>
      </w:r>
    </w:p>
    <w:p>
      <w:r>
        <w:t xml:space="preserve">Постановление. Акимат Келесского района. от 18.07.2024. № 198906. редакция от 18.07.2024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Келесского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следующие постановления акимата Келесского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Келесского района "Об установлении публичного сервитута" от 3 июля 2019 года №197 (зарегистрированное в Реестре государственной регистрации нормативных правовых актов под №5124);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акимата Келесского района "О внесении изменения в постановление акимата Келесского района от 03 июля 2019 года №197 "Об установлении публичного сервитута" от 28 сентября 2020 года №188 (зарегистрированное в Реестре государственной регистрации нормативных правовых актов под №5821).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после дня его первого официального опубликования.</w:t>
      </w:r>
    </w:p>
    <w:p>
      <w:r>
        <w:t xml:space="preserve">| Аким Келесского района | Ж. Агибаев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