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энергетики Республики Казахстан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11.10.2024. № 201671. редакция от 11.10.2024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5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22 мая 2018 года № 200 "Об утверждении Правил консервации и ликвидации при проведении разведки и добычи углеводородов и добычи урана" (зарегистрирован в Реестре государственной регистрации нормативных правовых актов под № 17094)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пунктом 1 статьи 126 и пунктом 1 статьи 177 Кодекса Республики Казахстан "О недрах и недропользовании" ПРИКАЗЫВАЮ: ";</w:t>
      </w:r>
    </w:p>
    <w:p>
      <w:r>
        <w:t xml:space="preserve">в Правилах консервации и ликвидации при проведении разведки и добычи углеводородов и добычи урана,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консервации и ликвидации при проведении разведки и добычи углеводородов и добычи урана (далее – Правила) разработаны в соответствии с пунктом 1 статьи 126 и пунктом 1 статьи 177 Кодекса Республики Казахстан "О недрах и недропользовании" (далее – Кодекс) и определяют порядок консервации участка недр и ликвидации последствий недропользования при проведении разведки и добычи углеводородов и добычи урана, а также порядок консервации и ликвидации технологических объектов.".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энергетики Республики Казахстан от 10 апреля 2020 года № 139 "Об утверждении Правил оказания государственной услуги "Выдача лицензии на работы и услуги в сфере углеводородов" (зарегистрирован в Реестре государственной регистрации нормативных правовых актов за № 20383) следующие изменения:</w:t>
      </w:r>
    </w:p>
    <w:p>
      <w:r>
        <w:t xml:space="preserve">в Правилах оказания государственной услуги "Выдача лицензии на работы и услуги в сфере углеводородов", утвержденных указанным приказом:</w:t>
      </w:r>
    </w:p>
    <w:p>
      <w:r>
        <w:t xml:space="preserve">пункт 4 изложить в новой редакции:</w:t>
      </w:r>
    </w:p>
    <w:p>
      <w:r>
        <w:t xml:space="preserve">"4. Перечень основных требований к оказанию государственной услуги, включающий срок оказания государственной услуги, форму оказания государственной услуги, результат оказания государственной услуги, а также иные сведения с учетом особенностей предоставления государственной услуги "Лицензия на работы и услуги в сфере углеводородов" приведены в перечне основных требований к оказанию государственной услуги (далее – Требование), согласно приложению 1 к настоящим Правила.";</w:t>
      </w:r>
    </w:p>
    <w:p>
      <w:r>
        <w:t xml:space="preserve">часть первую пункта 9 изложить в новой редакции:</w:t>
      </w:r>
    </w:p>
    <w:p>
      <w:r>
        <w:t xml:space="preserve">"9. Работник услугодателя в течение 3 (трех) рабочих дней рассматривает заключение работника территориального подразделения и (или) работника услугодателя. При отсутствии оснований для отказа в оказании государственной услуги, указанных в подпункте 1) пункта 9 Требования, услугодатель в течении 1 (одного) рабочего дня осуществляет выдачу лицензии и (или) приложения к лицензии.";</w:t>
      </w:r>
    </w:p>
    <w:p>
      <w:r>
        <w:t xml:space="preserve">в приложении 1 к указанным Правилам:</w:t>
      </w:r>
    </w:p>
    <w:p>
      <w:r>
        <w:t xml:space="preserve">строку, порядковый номер 9, изложить в новой редакции:</w:t>
      </w:r>
    </w:p>
    <w:p>
      <w:r>
        <w:t xml:space="preserve">"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при получении лицензии и (или) приложения к лицензии: занятие видом деятельности запрещено законами Республики Казахстан для данной категории физических или юридических лиц; не внесен лицензионный сбор; заявитель (услугополучатель) не соответствует Квалификационным требованиям; в отношении заявителя (услугополучателя)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 судом на основании представления судебного исполнителя временно запрещено выдавать заявителю-должнику лицензию; установлена недостоверность документов, представленных заявителем (услугополучателем) для получения лицензии, и (или) данных (сведений), содержащихся в них. 2) при переоформлении лицензии и (или) приложения к лицензии является непредставление или ненадлежащее оформление документов; 3) при реорганизации юридического лица-лицензиата в формах выделения и разделения: непредставление или ненадлежащее оформление документов, необходимых для переоформления лицензии и (или) приложения к лицензии; несоответствие заявителя Квалификационным требованиям; если ранее лицензия и (или) приложение к лицензии были переоформлены на другое юридическое лицо из числа вновь возникших в результате разделения юридических лиц-лицензиатов.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государственного контроля в сферах углеводородов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юридический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истечению шестидесяти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Министр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Министр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