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признании утратившим силу постановления акимата Махамбетского района от 14 сентября 2016 года № 253 "Об установлении квоты рабочих мест для трудоустройства инвалидов Махамбетского района"</w:t>
      </w:r>
    </w:p>
    <w:p>
      <w:r>
        <w:t xml:space="preserve">Постановление. Акимат Махамбетского района. от 13.03.2023. № 179108. редакция от 13.03.2023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27 Закона Республики Казахстан "О правовых актах" акимат Махамбетского района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Признать утратившим силу постановление акимата Махамбетского района от 14 сентября 2016 года № 253 "Об установлении квоты рабочих мест для трудоустройства инвалидов Махамбетского района" (зарегистрировано в Реестре государственной регистрации нормативных правовых актов № 3644).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настоящего постановления возложить на курирующего заместителя акима района.</w:t>
      </w:r>
    </w:p>
    <w:p>
      <w:pPr>
        <w:pStyle w:val="Heading2"/>
      </w:pPr>
      <w:r>
        <w:t xml:space="preserve">Пункт 3</w:t>
      </w:r>
    </w:p>
    <w:p>
      <w:r>
        <w:t xml:space="preserve">3.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Аким Махамбетского района | К. Нурлыбаев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