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по делам религий и гражданского общества Республики Казахстан от 6 июня 2017 года № 88 "Об утверждении перечня персональных данных, необходимого и достаточного для выполнения осуществляемых задач"</w:t>
      </w:r>
    </w:p>
    <w:p>
      <w:r>
        <w:t xml:space="preserve">Приказ, Изменения. Министерство информации и общественного развития Республики Казахстан (реорганизовано Указом Президента РК от 01.09.2023 г. № 318 путем его преобразования в Министерство культуры и информации РК). от 28.06.2022. № 169398. редакция от 28.06.2022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по делам религий и гражданского общества Республики Казахстан от 6 июня 2017 года № 88 "Об утверждении перечня персональных данных, необходимого и достаточного для выполнения осуществляемых задач" (зарегистрирован в Реестре государственной регистрации нормативных правовых актов за № 15321), следующее изменение:</w:t>
      </w:r>
    </w:p>
    <w:p>
      <w:r>
        <w:t xml:space="preserve">Перечень персональных данных, необходимого и достаточного для выполнения осуществляемых задач, утвержденный указанным приказом, изложить в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кадровой и административной работы Министерства информации и общественного развития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информации и общественного развития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предоставление в Юридический департамент Министерства информации и общественного развития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руководителя аппарата Министерства информации и общественного развития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информации и общественного развития Республики Казахстан | А. Умаров |</w:t>
      </w:r>
    </w:p>
    <w:p>
      <w:r>
        <w:t xml:space="preserve">|---|---|</w:t>
      </w:r>
    </w:p>
    <w:p>
      <w:r>
        <w:t xml:space="preserve">|  | Утвержден приказом Министра информации и общественного развития Республики Казахстан от 28 июня 2022 года № 220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персональных данных, необходимый и достаточный для выполнения осуществляемых задач</w:t>
      </w:r>
    </w:p>
    <w:p>
      <w:r>
        <w:t xml:space="preserve">| № | Наименование задачи, в том числе функций, полномочий, обязанностей | Цели сбора и обработки в рамках осуществляемой задачи | Наименование персональных данных для определенной цели | Указание на документы или нормативные правовые акты, имеющие прямые указания на осуществляемые собственником и (или) оператором задач |</w:t>
      </w:r>
    </w:p>
    <w:p>
      <w:r>
        <w:t xml:space="preserve">|---|---|---|---|---|</w:t>
      </w:r>
    </w:p>
    <w:p>
      <w:r>
        <w:t xml:space="preserve">| 1 | формирование кадрового состава государственного органа и организация конкурсного отбора; оформление документов, связанных с прохождением государственными служащими государственной службы, организация и обеспечение деятельности конкурсной, дисциплинарной и иных комиссий по кадровым вопросам; обеспечение соблюдения процедур поступления на государственную службу, прохождения и прекращения государственной службы, организация профессиональной адаптации и наставничества в государственном органе; обеспечение профессионального развития кадров государственного органа, в том числе путем организации стажировок, подготовки, переподготовки, повышения квалификации государственных служащих; организация проведения служебных расследований, оценки деятельности административных государственных служащих, в том числе в единой автоматизированной базе данных (информационной системе) по персоналу государственной службы; обеспечение исполнения в государственном органе трудового законодательства, обеспечение соблюдения режима и условий труда, а также ограничений, связанных с пребыванием на государственной службе; обеспечение социальной и правовой защищенности государственных служащих, применение поощрений государственных служащих | формирование целостной системы управления персоналом государственного органа, обеспечение прохождения государственной службы в рамках целостной системы управления персоналом государственного органа | Фамилия, имя, отчество (при его наличии) | Трудовой кодекс Республики Казахстан, Постановление Правительства Республики Казахстан от 15 марта 2018 года № 125 "Об утверждении Правил подготовки, переподготовки и повышения квалификации государственных служащих, требований к организациям образования, осуществляющим повышение квалификации государственных служащих", Указ Президента Республики Казахстан от 29 декабря 2015 года № 152 "О некоторых вопросах прохождения государственной службы", Приказ Председателя Агентства Республики Казахстан по делам государственной службы и противодействию коррупции от 21 октября 2016 года № 21 "Об утверждении Правил и условий прохождения испытательного срока и порядка закрепления наставников" (зарегистрирован в Реестре государственной регистрации нормативных правовых актов № 14448), Приказ Председателя Агентства Республики Казахстан по делам государственной службы и противодействию коррупции от 28 октября 2016 года № 27 "Об утверждении типовых форм документов кадрового делопроизводства административной государственной службы" (зарегистрирован в Реестре государственной регистрации нормативных правовых актов № 14468), Приказ Председателя Агентства Республики Казахстан по делам государственной службы и противодействию коррупции от 20 января 2017 года № 12 "Об утверждении Правил стажировки административных государственных служащих" (зарегистрирован в Реестре государственной регистрации нормативных правовых актов № 14819), Приказ Председателя Агентства Республики Казахстан по делам государственной службы и противодействию коррупции от 16 января 2018 года № 13 "О некоторых вопросах оценки деятельности административных государственных служащих" (зарегистрирован в Реестре государственной регистрации нормативных правовых актов № 16299) |</w:t>
      </w:r>
    </w:p>
    <w:p>
      <w:r>
        <w:t xml:space="preserve">| 2 | Индивидуальный идентификационный номер (ИИН) |  |  |  |</w:t>
      </w:r>
    </w:p>
    <w:p>
      <w:r>
        <w:t xml:space="preserve">| 3 | Сведения о смене фамилии, имени, отчества (при его наличии) |  |  |  |</w:t>
      </w:r>
    </w:p>
    <w:p>
      <w:r>
        <w:t xml:space="preserve">| 4 | Данные о рождении: дата рождения, место рождения |  |  |  |</w:t>
      </w:r>
    </w:p>
    <w:p>
      <w:r>
        <w:t xml:space="preserve">| 5 | Национальность |  |  |  |</w:t>
      </w:r>
    </w:p>
    <w:p>
      <w:r>
        <w:t xml:space="preserve">| 6 | Пол |  |  |  |</w:t>
      </w:r>
    </w:p>
    <w:p>
      <w:r>
        <w:t xml:space="preserve">| 7 | Данные документа, удостоверяющего личность: наименование документа; номер; дата выдачи; срок действия; орган, выдавший документ |  |  |  |</w:t>
      </w:r>
    </w:p>
    <w:p>
      <w:r>
        <w:t xml:space="preserve">| 8 | Данные о гражданстве: гражданство (прежнее гражданство); дата приобретения гражданства Республики Казахстан; основания приобретения гражданства Республики Казахстан; дата утраты гражданства Республики Казахстан; основания утраты гражданства Республики Казахстан; дата восстановления в гражданстве Республики Казахстан; основания восстановления в гражданстве Республики Казахстан |  |  |  |</w:t>
      </w:r>
    </w:p>
    <w:p>
      <w:r>
        <w:t xml:space="preserve">| 9 | Адрес места жительства |  |  |  |</w:t>
      </w:r>
    </w:p>
    <w:p>
      <w:r>
        <w:t xml:space="preserve">| 10 | Контактные данные (рабочий, домашний, мобильный номера телефонов) |  |  |  |</w:t>
      </w:r>
    </w:p>
    <w:p>
      <w:r>
        <w:t xml:space="preserve">| 11 | Адрес электронной почты |  |  |  |</w:t>
      </w:r>
    </w:p>
    <w:p>
      <w:r>
        <w:t xml:space="preserve">| 12 | Портретное изображение (оцифрованная фотография) |  |  |  |</w:t>
      </w:r>
    </w:p>
    <w:p>
      <w:r>
        <w:t xml:space="preserve">| 13 | Подпись (в том числе электронно-цифровая (при ее наличии)) |  |  |  |</w:t>
      </w:r>
    </w:p>
    <w:p>
      <w:r>
        <w:t xml:space="preserve">| 14 | Сведения об образовании, квалификации и о наличии специальных знаний или специальной подготовки: дата поступления в учебное заведение (отчисления из учебного заведения); серия, номер, дата выдачи диплома, свидетельства, аттестата или другого документа об окончании образовательного учреждения; наименование и местоположение образовательного учреждения; факультет или отделение, квалификация и специальность по окончании образовательного учреждения; ученая степень; ученое звание; владение иностранными языками |  |  |  |</w:t>
      </w:r>
    </w:p>
    <w:p>
      <w:r>
        <w:t xml:space="preserve">| 15 | Результаты специальной проверки |  |  |  |</w:t>
      </w:r>
    </w:p>
    <w:p>
      <w:r>
        <w:t xml:space="preserve">| 16 | Сведения о наличии (отсутствии) судимости |  |  |  |</w:t>
      </w:r>
    </w:p>
    <w:p>
      <w:r>
        <w:t xml:space="preserve">| 17 | Дата принятия присяги государственным служащим |  |  |  |</w:t>
      </w:r>
    </w:p>
    <w:p>
      <w:r>
        <w:t xml:space="preserve">| 18 | Сведения о сдаче декларации по индивидуальному подоходному налогу и имуществу |  |  |  |</w:t>
      </w:r>
    </w:p>
    <w:p>
      <w:r>
        <w:t xml:space="preserve">| 19 | Сведения трудовой книжки: номер; серия; дата выдачи |  |  |  |</w:t>
      </w:r>
    </w:p>
    <w:p>
      <w:r>
        <w:t xml:space="preserve">| 20 | Сведения о трудовой деятельности (данные о трудовой деятельности на текущее время): полное указание должности, структурного подразделения, организации ее наименование; общий и непрерывный стаж работы; адреса и телефоны, а также реквизиты других организаций с полным наименованием занимаемых ранее в них должностей и времени работы в этих организациях |  |  |  |</w:t>
      </w:r>
    </w:p>
    <w:p>
      <w:pPr>
        <w:pStyle w:val="Heading2"/>
      </w:pPr>
      <w:r>
        <w:t xml:space="preserve">1</w:t>
      </w:r>
    </w:p>
    <w:p>
      <w:r>
        <w:t xml:space="preserve">| № | Наименование задачи, в том числе функций, полномочий, обязанностей | Цели сбора и обработки в рамках осуществляемой задачи | Наименование персональных данных для определенной цели | Указание на документы или нормативные правовые акты, имеющие прямые указания на осуществляемые собственником и (или) оператором задач |</w:t>
      </w:r>
    </w:p>
    <w:p>
      <w:r>
        <w:t xml:space="preserve">|---|---|---|---|---|</w:t>
      </w:r>
    </w:p>
    <w:p>
      <w:r>
        <w:t xml:space="preserve">| 21 | Сведения о государственных и ведомственных наградах, грамотах, благодарственных письмах; наименование или название награды; дата и вид нормативного акта о награждении |  |  |  |</w:t>
      </w:r>
    </w:p>
    <w:p>
      <w:r>
        <w:t xml:space="preserve">| 22 | Сведения о повышении квалификации и переподготовке: серия, номер, дата выдачи документа о повышении квалификации или о переподготовке; наименование и местоположение образовательного учреждения; квалификация и специальность по окончанию образовательного учреждения |  |  |  |</w:t>
      </w:r>
    </w:p>
    <w:p>
      <w:r>
        <w:t xml:space="preserve">| 23 | Сведения о результатах оценки деятельности административных государственных служащих |  |  |  |</w:t>
      </w:r>
    </w:p>
    <w:p>
      <w:r>
        <w:t xml:space="preserve">| 24 | Сведения о воинском учете военнообязанных лиц и лиц, подлежащих призыву на военную службу: серия, номер, дата выдачи (сдачи) военного билета; наименование органа, выдавшего военный билет; военно-учетная специальность; воинское звание; данные о принятии/снятии с учета; основание освобождения от воинской службы |  |  |  |</w:t>
      </w:r>
    </w:p>
    <w:p>
      <w:r>
        <w:t xml:space="preserve">| 25 | Сведения о семейном положении: состояние в браке; данные свидетельства о заключении брака; данные свидетельства о расторжении брака; фамилия, имя, отчество (при его наличии) супруги (а); данные документа, удостоверяющего личность супруги (а); степень родства; фамилии, имена, отчества (при его наличии) и даты рождения других членов семьи, иждивенцев; наличие детей (в том числе усыновленных, находящихся на попечении) и их возраст; данные свидетельства о рождении ребенка; данные свидетельства о смерти близких родственников |  |  |  |</w:t>
      </w:r>
    </w:p>
    <w:p>
      <w:r>
        <w:t xml:space="preserve">| 26 | Сведения о социальных льготах и социальном статусе: наименование органа, выдавшего документ, являющийся основанием для предоставления льгот и статуса; серия, номер, дата выдачи документа; причина инвалидности, группа инвалидности; удостоверение, подтверждающее право на льготы пострадавшему вследствие ядерных испытаний на Семипалатинском испытательном ядерном полигоне; удостоверение, подтверждающее право на льготы пострадавшему вследствие экологического бедствия в Приаралье |  |  |  |</w:t>
      </w:r>
    </w:p>
    <w:p>
      <w:r>
        <w:t xml:space="preserve">| 27 | Сведения об инвалидности: категория инвалидности; код группы инвалидности; группа инвалидности; причина инвалидности; дата установления, срок установления инвалидности |  |  |  |</w:t>
      </w:r>
    </w:p>
    <w:p>
      <w:r>
        <w:t xml:space="preserve">| 28 | Сведения о результатах медицинских заключений |  |  |  |</w:t>
      </w:r>
    </w:p>
    <w:p>
      <w:r>
        <w:t xml:space="preserve">| 29 | Сведения о наложении дисциплинарного/административного взыскания (в том числе за совершение коррупционного правонарушения, дискредитирующего государственную службу), о запрете занимать государственные должности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