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Правления Национального Банка Республики Казахстан от 14 июля 2020 года № 86 "Об установлении пределов отклонения курса покупки от курса продажи иностранной валюты за тенге по операциям, проводимым через обменные пункты"</w:t>
      </w:r>
    </w:p>
    <w:p>
      <w:r>
        <w:t xml:space="preserve">Постановление, Изменения. Национальный Банк Республики Казахстан. от 31.03.2022. № 166276. редакция от 31.03.2022</w:t>
      </w:r>
    </w:p>
    <w:p>
      <w:pPr>
        <w:pStyle w:val="Heading2"/>
      </w:pPr>
      <w:r>
        <w:t xml:space="preserve">Текст</w:t>
      </w:r>
    </w:p>
    <w:p>
      <w:r>
        <w:t xml:space="preserve">Правление Национального Банка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Правления Национального Банка Республики Казахстан от 14 июля 2020 года № 86 "Об установлении пределов отклонения курса покупки от курса продажи иностранной валюты за тенге по операциям, проводимым через обменные пункты" (зарегистрировано в Реестре государственной регистрации нормативных правовых актов под № 20972)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Установить пределы отклонения курса покупки от курса продажи иностранной валюты за тенге по операциям, проводимым через обменные пункты, для:</w:t>
      </w:r>
    </w:p>
    <w:p>
      <w:pPr>
        <w:pStyle w:val="Heading2"/>
      </w:pPr>
      <w:r>
        <w:t xml:space="preserve">Подпункт 1</w:t>
      </w:r>
    </w:p>
    <w:p>
      <w:r>
        <w:t xml:space="preserve">1) доллара США – 15 тенге,</w:t>
      </w:r>
    </w:p>
    <w:p>
      <w:pPr>
        <w:pStyle w:val="Heading2"/>
      </w:pPr>
      <w:r>
        <w:t xml:space="preserve">Подпункт 2</w:t>
      </w:r>
    </w:p>
    <w:p>
      <w:r>
        <w:t xml:space="preserve">2) евро – 20 тенге.".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наличного денежного обращения (Кажмуратов Ж.Т.)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совместно с Юридическим департаментом (Касенов А.С.) государственную регистрацию настоящего постановления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мероприятий, предусмотренного подпунктом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заместителя Председателя Национального Банка Республики Казахстан Вагапова Д.В.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со дня его первого официального опубликования.</w:t>
      </w:r>
    </w:p>
    <w:p>
      <w:r>
        <w:t xml:space="preserve">| Председатель Национального Банка | Г. Пирматов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