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определении перечня должностей специалистов в области социального обеспечения, культуры и спорта, являющихся гражданскими служащими, работающих в сельской местности и имеющих право на повышенные должностные оклады и тарифные ставки на двадцать пять процентов, за счет средств местного бюджета</w:t>
      </w:r>
    </w:p>
    <w:p>
      <w:r>
        <w:t xml:space="preserve">Постановление. Акимат Абайского района (Карагандинская область). от 15.04.2021. № 154826. редакция от 23.07.2024</w:t>
      </w:r>
    </w:p>
    <w:p>
      <w:pPr>
        <w:pStyle w:val="Heading2"/>
      </w:pPr>
      <w:r>
        <w:t xml:space="preserve">Текст</w:t>
      </w:r>
    </w:p>
    <w:p>
      <w:r>
        <w:t xml:space="preserve">В соответствии с Трудовым кодексом Республики Казахстан от 23 ноября 2015 года, Законом Республики Казахстан от 23 января 2001 года "О местном государственном управлении и самоуправлении в Республике Казахстан" акимат Абайского района ПОСТАНОВЛЯЕТ:</w:t>
      </w:r>
    </w:p>
    <w:p>
      <w:pPr>
        <w:pStyle w:val="Heading2"/>
      </w:pPr>
      <w:r>
        <w:t xml:space="preserve">Пункт 1</w:t>
      </w:r>
    </w:p>
    <w:p>
      <w:r>
        <w:t xml:space="preserve">1. Определить перечень должностей специалистов в области социального обеспечения, культуры и спорта, являющихся гражданскими служащими, работающих в сельской местности и имеющих право на повышенные должностные оклады и тарифные ставки на двадцать пять процентов, за счет средств местного бюджета, согласно приложению к настоящему постановлению.</w:t>
      </w:r>
    </w:p>
    <w:p>
      <w:pPr>
        <w:pStyle w:val="Heading2"/>
      </w:pPr>
      <w:r>
        <w:t xml:space="preserve">Пункт 2</w:t>
      </w:r>
    </w:p>
    <w:p>
      <w:r>
        <w:t xml:space="preserve">2. Признать утратившим силу постановление акимата Абайского района от 28 августа 2019 года № 36/01 "Об определении перечня должностей специалистов в области здравоохранения, социального обеспечения, образования, культуры, спорта, ветеринарии, лесного хозяйства и особо охраняемых природных территорий, являющихся гражданскими служащими, работающих в сельской местности и имеющих право на повышенные должностные оклады и тарифные ставки на двадцать пять процентов, за счет средств местного бюджета" (зарегистрировано в Реестре государственной регистрации нормативных правовых актов за № 5445, опубликовано в Эталонном контрольном банке нормативных правовых актов Республики Казахстан в электронном виде 2 сентября 2019 года).</w:t>
      </w:r>
    </w:p>
    <w:p>
      <w:pPr>
        <w:pStyle w:val="Heading2"/>
      </w:pPr>
      <w:r>
        <w:t xml:space="preserve">Пункт 3</w:t>
      </w:r>
    </w:p>
    <w:p>
      <w:r>
        <w:t xml:space="preserve">3. Контроль за исполнением настоящего постановления возложить на курирующего заместителя акима района.</w:t>
      </w:r>
    </w:p>
    <w:p>
      <w:pPr>
        <w:pStyle w:val="Heading2"/>
      </w:pPr>
      <w:r>
        <w:t xml:space="preserve">Пункт 4</w:t>
      </w:r>
    </w:p>
    <w:p>
      <w:r>
        <w:t xml:space="preserve">4. Настоящее постановление вводится в действие с 1 января 2021 года.</w:t>
      </w:r>
    </w:p>
    <w:p>
      <w:r>
        <w:t xml:space="preserve">| Аким Абайского района | Б. Асанов |</w:t>
      </w:r>
    </w:p>
    <w:p>
      <w:r>
        <w:t xml:space="preserve">|---|---|</w:t>
      </w:r>
    </w:p>
    <w:p>
      <w:r>
        <w:t xml:space="preserve">|  | Приложение к постановлению акимата Абайского района от 15 апреля 2021 года №19/01 |</w:t>
      </w:r>
    </w:p>
    <w:p>
      <w:r>
        <w:t xml:space="preserve">|---|---|</w:t>
      </w:r>
    </w:p>
    <w:p>
      <w:pPr>
        <w:pStyle w:val="Heading2"/>
      </w:pPr>
      <w:r>
        <w:t xml:space="preserve">Глава Перечень должностей специалистов в области социального обеспечения, культуры и спорта, являющихся гражданскими служащими и работающих в сельской местности</w:t>
      </w:r>
    </w:p>
    <w:p>
      <w:pPr>
        <w:pStyle w:val="Heading2"/>
      </w:pPr>
      <w:r>
        <w:t xml:space="preserve">Текст</w:t>
      </w:r>
    </w:p>
    <w:p>
      <w:r>
        <w:t xml:space="preserve">Сноска. Приложение - в редакции постановления акимата Абайского района Карагандинской области от 23.07.2024</w:t>
      </w:r>
    </w:p>
    <w:p>
      <w:pPr>
        <w:pStyle w:val="Heading2"/>
      </w:pPr>
      <w:r>
        <w:t xml:space="preserve">Пункт 1</w:t>
      </w:r>
    </w:p>
    <w:p>
      <w:r>
        <w:t xml:space="preserve">1. Должности гражданских служащих сферы социального обеспечения:</w:t>
      </w:r>
    </w:p>
    <w:p>
      <w:r>
        <w:t xml:space="preserve">социальный работник по уходу за престарелыми и лицами с инвалидностью, социальный работник по уходу за детьми с инвалидностью и лицами с инвалидностью старше 18 лет с психоневрологическими заболеваниями.</w:t>
      </w:r>
    </w:p>
    <w:p>
      <w:pPr>
        <w:pStyle w:val="Heading2"/>
      </w:pPr>
      <w:r>
        <w:t xml:space="preserve">Пункт 2</w:t>
      </w:r>
    </w:p>
    <w:p>
      <w:r>
        <w:t xml:space="preserve">2. Должности гражданских служащих в сфере культуры:</w:t>
      </w:r>
    </w:p>
    <w:p>
      <w:r>
        <w:t xml:space="preserve">администратор (основных служб), аккомпаниатор, архивист, археограф (основных служб), артист всех наименований, балетмейстер, библиограф, библиотекарь, дирижер, заведующий библиотекой, звукооператор, звукорежиссер, инженер всех наименований (основных служб), инструктор, инспектор, искусствовед, концертмейстер, культорганизатор (основных служб), контролер билетов, кассир, мастер (основных служб), методист всех наименований (основных служб), механик, музыкальный руководитель, менеджер всех наименований, музейный смотритель, оператор, руководитель коллектива (кружка), руководитель сектора государственного учреждения и государственного казенного предприятия районного значения, руководитель отдела государственного учреждения и государственного казенного предприятия сельского значения, редактор (основных служб), режиссер, техники всех наименований, хореограф, хормейстер, художники всех наименований (основных служб), художественный руководитель государственного учреждения и государственного казенного предприятия районного значения, хранитель фондов, экскурсовод.</w:t>
      </w:r>
    </w:p>
    <w:p>
      <w:pPr>
        <w:pStyle w:val="Heading2"/>
      </w:pPr>
      <w:r>
        <w:t xml:space="preserve">Пункт 3</w:t>
      </w:r>
    </w:p>
    <w:p>
      <w:r>
        <w:t xml:space="preserve">3. Должности гражданских служащих в сфере физической культуры и спорта:</w:t>
      </w:r>
    </w:p>
    <w:p>
      <w:r>
        <w:t xml:space="preserve">администратор, заведующий спортивным сооружением, инструктор-спортсмен, кассир, медицинская (ий) сестра/брат (специализированная(ый)), менеджер по государственным закупкам, методист, тренер, тренер-преподаватель.</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