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24 декабря 2020 года № 6С 47/2 "О районном бюджете на 2021-2023 годы"</w:t>
      </w:r>
    </w:p>
    <w:p>
      <w:r>
        <w:t xml:space="preserve">Решение, Изменения. Маслихат Атбасарского района. от 10.11.2021. № 160517. редакция от 10.11.2021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районном бюджете на 2021-2023 годы" от 24 декабря 2020 года № 6С 47/2 (зарегистрировано в Реестре государственной регистрации нормативных правовых актов № 8296)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6 834 419,6 тысяч тенге, в том числе:</w:t>
      </w:r>
    </w:p>
    <w:p>
      <w:r>
        <w:t xml:space="preserve">налоговые поступления – 1 343 652,9 тысячи тенге;</w:t>
      </w:r>
    </w:p>
    <w:p>
      <w:r>
        <w:t xml:space="preserve">неналоговые поступления – 44 509,4 тысяч тенге;</w:t>
      </w:r>
    </w:p>
    <w:p>
      <w:r>
        <w:t xml:space="preserve">поступления от продажи основного капитала – 83 100,0 тысяч тенге;</w:t>
      </w:r>
    </w:p>
    <w:p>
      <w:r>
        <w:t xml:space="preserve">поступления трансфертов – 5 363 157,3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7 280 252,2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3 257,6 тысяч тенге:</w:t>
      </w:r>
    </w:p>
    <w:p>
      <w:r>
        <w:t xml:space="preserve">бюджетные кредиты – 8 751,0 тысяча тенге;</w:t>
      </w:r>
    </w:p>
    <w:p>
      <w:r>
        <w:t xml:space="preserve">погашение бюджетных кредитов – 5 493,4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194 820,0 тысяч тенге:</w:t>
      </w:r>
    </w:p>
    <w:p>
      <w:r>
        <w:t xml:space="preserve">приобретение финансовых активов – 194 820,0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-643 910,2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643 910,2 тысяч тенге:</w:t>
      </w:r>
    </w:p>
    <w:p>
      <w:r>
        <w:t xml:space="preserve">поступление займов – 151 654,0 тысячи тенге;</w:t>
      </w:r>
    </w:p>
    <w:p>
      <w:r>
        <w:t xml:space="preserve">погашение займов – 5 493,4 тысячи тенге;</w:t>
      </w:r>
    </w:p>
    <w:p>
      <w:r>
        <w:t xml:space="preserve">используемые остатки бюджетных средств – 497 749,6 тысяч тенге.";</w:t>
      </w:r>
    </w:p>
    <w:p>
      <w:r>
        <w:t xml:space="preserve">приложения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Исполняющий обязанности секретаря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10 ноября 2021 года № 7С 9/2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24 декабря 2020 года № 6С 47/2 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6 834 419,6 |</w:t>
      </w:r>
    </w:p>
    <w:p>
      <w:r>
        <w:t xml:space="preserve">| 1 |  |  | Hалоговые поступления | 1 343 652,9 |</w:t>
      </w:r>
    </w:p>
    <w:p>
      <w:r>
        <w:t xml:space="preserve">|  | 01 |  | Подоходный налог | 6 700,0 |</w:t>
      </w:r>
    </w:p>
    <w:p>
      <w:r>
        <w:t xml:space="preserve">|  |  | 2 | Индивидуальный подоходный налог | 6 700,0 |</w:t>
      </w:r>
    </w:p>
    <w:p>
      <w:r>
        <w:t xml:space="preserve">|  | 03 |  | Социальный налог | 771 764,5 |</w:t>
      </w:r>
    </w:p>
    <w:p>
      <w:r>
        <w:t xml:space="preserve">|  |  | 1 | Социальный налог | 771 764,5 |</w:t>
      </w:r>
    </w:p>
    <w:p>
      <w:r>
        <w:t xml:space="preserve">|  | 04 |  | Налоги на собственность | 387 071,0 |</w:t>
      </w:r>
    </w:p>
    <w:p>
      <w:r>
        <w:t xml:space="preserve">|  |  | 1 | Налоги на имущество | 387 071,0 |</w:t>
      </w:r>
    </w:p>
    <w:p>
      <w:r>
        <w:t xml:space="preserve">|  | 05 |  | Внутренние налоги на товары, работы и услуги | 105 909,0 |</w:t>
      </w:r>
    </w:p>
    <w:p>
      <w:r>
        <w:t xml:space="preserve">|  |  | 2 | Акцизы | 7 486,0 |</w:t>
      </w:r>
    </w:p>
    <w:p>
      <w:r>
        <w:t xml:space="preserve">|  |  | 3 | Поступления за использование природных и других ресурсов | 67 900,0 |</w:t>
      </w:r>
    </w:p>
    <w:p>
      <w:r>
        <w:t xml:space="preserve">|  |  | 4 | Сборы за ведение предпринимательской и профессиональной деятельности | 30 523,0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72 208,4 |</w:t>
      </w:r>
    </w:p>
    <w:p>
      <w:r>
        <w:t xml:space="preserve">|  |  | 1 | Государственная пошлина | 72 208,4 |</w:t>
      </w:r>
    </w:p>
    <w:p>
      <w:r>
        <w:t xml:space="preserve">| 2 |  |  | Неналоговые поступления | 44 509,4 |</w:t>
      </w:r>
    </w:p>
    <w:p>
      <w:r>
        <w:t xml:space="preserve">|  | 01 |  | Доходы от государственной собственности | 39 823,1 |</w:t>
      </w:r>
    </w:p>
    <w:p>
      <w:r>
        <w:t xml:space="preserve">|  |  | 5 | Доходы от аренды имущества, находящегося в государственной собственности | 3 158,4 |</w:t>
      </w:r>
    </w:p>
    <w:p>
      <w:r>
        <w:t xml:space="preserve">|  |  | 7 | Вознаграждения по кредитам, выданным из государственного бюджета | 36 604,3 |</w:t>
      </w:r>
    </w:p>
    <w:p>
      <w:r>
        <w:t xml:space="preserve">|  |  | 9 | Прочие доходы от государственной собственности | 60,4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54,7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54,7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399,8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399,8 |</w:t>
      </w:r>
    </w:p>
    <w:p>
      <w:r>
        <w:t xml:space="preserve">|  | 06 |  | Прочие неналоговые поступления | 4 231,8 |</w:t>
      </w:r>
    </w:p>
    <w:p>
      <w:r>
        <w:t xml:space="preserve">|  |  | 1 | Прочие неналоговые поступления | 4 231,8 |</w:t>
      </w:r>
    </w:p>
    <w:p>
      <w:r>
        <w:t xml:space="preserve">| 3 |  |  | Поступления от продажи основного капитала | 83 100,0 |</w:t>
      </w:r>
    </w:p>
    <w:p>
      <w:r>
        <w:t xml:space="preserve">|  | 01 |  | Продажа государственного имущества, закрепленного за государственными учреждениями | 22 100,0 |</w:t>
      </w:r>
    </w:p>
    <w:p>
      <w:r>
        <w:t xml:space="preserve">|  |  | 1 | Продажа государственного имущества, закрепленного за государственными учреждениями | 22 100,0 |</w:t>
      </w:r>
    </w:p>
    <w:p>
      <w:r>
        <w:t xml:space="preserve">|  | 03 |  | Продажа земли и нематериальных активов | 61 000,0 |</w:t>
      </w:r>
    </w:p>
    <w:p>
      <w:r>
        <w:t xml:space="preserve">|  |  | 1 | Продажа земли | 52 043,8 |</w:t>
      </w:r>
    </w:p>
    <w:p>
      <w:r>
        <w:t xml:space="preserve">|  |  | 2 | Продажа нематериальных активов | 8 956,2 |</w:t>
      </w:r>
    </w:p>
    <w:p>
      <w:r>
        <w:t xml:space="preserve">| 4 |  |  | Поступления трансфертов | 5 363 157,3 |</w:t>
      </w:r>
    </w:p>
    <w:p>
      <w:r>
        <w:t xml:space="preserve">|  | 01 |  | Трансферты из нижестоящих органов государственного управления | 5,0 |</w:t>
      </w:r>
    </w:p>
    <w:p>
      <w:r>
        <w:t xml:space="preserve">|  |  | 3 | Трансферты из бюджетов городов районного значения, сел, поселков, сельских округов | 5,0 |</w:t>
      </w:r>
    </w:p>
    <w:p>
      <w:r>
        <w:t xml:space="preserve">|  | 02 |  | Трансферты из вышестоящих органов государственного управления | 5 363 152,3 |</w:t>
      </w:r>
    </w:p>
    <w:p>
      <w:r>
        <w:t xml:space="preserve">|  |  | 2 | Трансферты из областного бюджета | 5 363 152,3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7 280 252,2 |</w:t>
      </w:r>
    </w:p>
    <w:p>
      <w:r>
        <w:t xml:space="preserve">| 01 |  |  | Государственные услуги общего характера | 1 283 027,8 |</w:t>
      </w:r>
    </w:p>
    <w:p>
      <w:r>
        <w:t xml:space="preserve">| 112 |  | Аппарат маслихата района (города областного значения) | 27 878,4 |  |</w:t>
      </w:r>
    </w:p>
    <w:p>
      <w:r>
        <w:t xml:space="preserve">| 001 | Услуги по обеспечению деятельности маслихата района (города областного значения) | 27 232,4 |  |  |</w:t>
      </w:r>
    </w:p>
    <w:p>
      <w:r>
        <w:t xml:space="preserve">| 003 | Капитальные расходы государственного органа | 646,0 |  |  |</w:t>
      </w:r>
    </w:p>
    <w:p>
      <w:r>
        <w:t xml:space="preserve">| 122 |  | Аппарат акима района (города областного значения) | 191 248,5 |  |</w:t>
      </w:r>
    </w:p>
    <w:p>
      <w:r>
        <w:t xml:space="preserve">| 001 | Услуги по обеспечению деятельности акима района (города областного значения) | 159 349,9 |  |  |</w:t>
      </w:r>
    </w:p>
    <w:p>
      <w:r>
        <w:t xml:space="preserve">| 003 | Капитальные расходы государственного органа | 19 700,3 |  |  |</w:t>
      </w:r>
    </w:p>
    <w:p>
      <w:r>
        <w:t xml:space="preserve">| 113 | Целевые текущие трансферты нижестоящим бюджетам | 12 198,3 |  |  |</w:t>
      </w:r>
    </w:p>
    <w:p>
      <w:r>
        <w:t xml:space="preserve">| 459 |  | Отдел экономики и финансов района (города областного значения) | 94 962,9 |  |</w:t>
      </w:r>
    </w:p>
    <w:p>
      <w:r>
        <w:t xml:space="preserve">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43 787,6 |  |  |</w:t>
      </w:r>
    </w:p>
    <w:p>
      <w:r>
        <w:t xml:space="preserve">| 003 | Проведение оценки имущества в целях налогообложения | 2 028,6 |  |  |</w:t>
      </w:r>
    </w:p>
    <w:p>
      <w:r>
        <w:t xml:space="preserve">| 010 | Приватизация, управление коммунальным имуществом, постприватизационная деятельность и регулирование споров, связанных с этим | 324,0 |  |  |</w:t>
      </w:r>
    </w:p>
    <w:p>
      <w:r>
        <w:t xml:space="preserve">| 113 | Целевые текущие трансферты нижестоящим бюджетам | 48 822,7 |  |  |</w:t>
      </w:r>
    </w:p>
    <w:p>
      <w:r>
        <w:t xml:space="preserve">| 467 |  | Отдел строительства района (города областного значения) | 1 300,0 |  |</w:t>
      </w:r>
    </w:p>
    <w:p>
      <w:r>
        <w:t xml:space="preserve">| 040 | Развитие объектов государственных органов | 1 300,0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967 638,0 |  |</w:t>
      </w:r>
    </w:p>
    <w:p>
      <w:r>
        <w:t xml:space="preserve">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54 881,8 |  |  |</w:t>
      </w:r>
    </w:p>
    <w:p>
      <w:r>
        <w:t xml:space="preserve">| 113 | Целевые текущие трансферты нижестоящим бюджетам | 912 756,2 |  |  |</w:t>
      </w:r>
    </w:p>
    <w:p>
      <w:r>
        <w:t xml:space="preserve">| 02 |  |  | Оборона | 26 727,1 |</w:t>
      </w:r>
    </w:p>
    <w:p>
      <w:r>
        <w:t xml:space="preserve">| 122 |  | Аппарат акима района (города областного значения) | 26 727,1 |  |</w:t>
      </w:r>
    </w:p>
    <w:p>
      <w:r>
        <w:t xml:space="preserve">| 005 | Мероприятия в рамках исполнения всеобщей воинской обязанности | 5 688,1 |  |  |</w:t>
      </w:r>
    </w:p>
    <w:p>
      <w:r>
        <w:t xml:space="preserve">| 006 | Предупреждение и ликвидация чрезвычайных ситуаций масштаба района (города областного значения) | 8 446,8 |  |  |</w:t>
      </w:r>
    </w:p>
    <w:p>
      <w:r>
        <w:t xml:space="preserve">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12 592,2 |  |  |</w:t>
      </w:r>
    </w:p>
    <w:p>
      <w:r>
        <w:t xml:space="preserve">| 03 |  |  | Общественный порядок, безопасность, правовая, судебная, уголовно-исполнительная деятельность | 11 011,0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11 011,0 |  |</w:t>
      </w:r>
    </w:p>
    <w:p>
      <w:r>
        <w:t xml:space="preserve">| 021 | Обеспечение безопасности дорожного движения в населенных пунктах | 11 011,0 |  |  |</w:t>
      </w:r>
    </w:p>
    <w:p>
      <w:r>
        <w:t xml:space="preserve">| 06 |  |  | Социальная помощь и социальное обеспечение | 445 892,5 |</w:t>
      </w:r>
    </w:p>
    <w:p>
      <w:r>
        <w:t xml:space="preserve">| 451 |  | Отдел занятости и социальных программ района (города областного значения) | 445 148,5 |  |</w:t>
      </w:r>
    </w:p>
    <w:p>
      <w:r>
        <w:t xml:space="preserve">| 001 | Услуги по реализации государственной политики на местном уровне в области обеспечения занятости и реализации социальных программ для населения | 45 777,2 |  |  |</w:t>
      </w:r>
    </w:p>
    <w:p>
      <w:r>
        <w:t xml:space="preserve">| 002 | Программа занятости | 74 390,2 |  |  |</w:t>
      </w:r>
    </w:p>
    <w:p>
      <w:r>
        <w:t xml:space="preserve">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21 527,5 |  |  |</w:t>
      </w:r>
    </w:p>
    <w:p>
      <w:r>
        <w:t xml:space="preserve">| 005 | Государственная адресная социальная помощь | 89 183,0 |  |  |</w:t>
      </w:r>
    </w:p>
    <w:p>
      <w:r>
        <w:t xml:space="preserve">| 007 | Социальная помощь отдельным категориям нуждающихся граждан по решениям местных представительных органов | 48 425,6 |  |  |</w:t>
      </w:r>
    </w:p>
    <w:p>
      <w:r>
        <w:t xml:space="preserve">| 010 | Материальное обеспечение детей-инвалидов, воспитывающихся и обучающихся на дому | 2 355,0 |  |  |</w:t>
      </w:r>
    </w:p>
    <w:p>
      <w:r>
        <w:t xml:space="preserve">| 011 | Оплата услуг по зачислению, выплате и доставке пособий и других социальных выплат | 551,5 |  |  |</w:t>
      </w:r>
    </w:p>
    <w:p>
      <w:r>
        <w:t xml:space="preserve">| 014 | Оказание социальной помощи нуждающимся гражданам на дому | 44 481,8 |  |  |</w:t>
      </w:r>
    </w:p>
    <w:p>
      <w:r>
        <w:t xml:space="preserve">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36 561,0 |  |  |</w:t>
      </w:r>
    </w:p>
    <w:p>
      <w:r>
        <w:t xml:space="preserve">| 021 | Капитальные расходы государственного органа | 6 890,0 |  |  |</w:t>
      </w:r>
    </w:p>
    <w:p>
      <w:r>
        <w:t xml:space="preserve">| 023 | Обеспечение деятельности центров занятости населения | 44 550,6 |  |  |</w:t>
      </w:r>
    </w:p>
    <w:p>
      <w:r>
        <w:t xml:space="preserve">| 050 | Обеспечение прав и улучшение качества жизни инвалидов в Республике Казахстан | 13 541,0 |  |  |</w:t>
      </w:r>
    </w:p>
    <w:p>
      <w:r>
        <w:t xml:space="preserve">| 054 | Размещение государственного социального заказа в неправительственных организациях | 16 914,1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744,0 |  |</w:t>
      </w:r>
    </w:p>
    <w:p>
      <w:r>
        <w:t xml:space="preserve">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744,0 |  |  |</w:t>
      </w:r>
    </w:p>
    <w:p>
      <w:r>
        <w:t xml:space="preserve">| 07 |  |  | Жилищно-коммунальное хозяйство | 1 590 460,1 |</w:t>
      </w:r>
    </w:p>
    <w:p>
      <w:r>
        <w:t xml:space="preserve">| 467 |  | Отдел строительства района (города областного значения) | 868 590,1 |  |</w:t>
      </w:r>
    </w:p>
    <w:p>
      <w:r>
        <w:t xml:space="preserve">| 003 | Проектирование и (или) строительство, реконструкция жилья коммунального жилищного фонда | 349 020,9 |  |  |</w:t>
      </w:r>
    </w:p>
    <w:p>
      <w:r>
        <w:t xml:space="preserve">| 004 | Проектирование, развитие и (или) обустройство инженерно-коммуникационной инфраструктуры | 126 246,2 |  |  |</w:t>
      </w:r>
    </w:p>
    <w:p>
      <w:r>
        <w:t xml:space="preserve">| 006 | Развитие системы водоснабжения и водоотведения | 1 050,0 |  |  |</w:t>
      </w:r>
    </w:p>
    <w:p>
      <w:r>
        <w:t xml:space="preserve">| 007 | Развитие благоустройства городов и населенных пунктов | 50,0 |  |  |</w:t>
      </w:r>
    </w:p>
    <w:p>
      <w:r>
        <w:t xml:space="preserve">| 058 | Развитие системы водоснабжения и водоотведения в сельских населенных пунктах | 392 223,0 | 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721 870,0 |  |</w:t>
      </w:r>
    </w:p>
    <w:p>
      <w:r>
        <w:t xml:space="preserve">| 011 | Обеспечение бесперебойного теплоснабжения малых городов | 409 336,8 |  |  |</w:t>
      </w:r>
    </w:p>
    <w:p>
      <w:r>
        <w:t xml:space="preserve">| 012 | Функционирование системы водоснабжения и водоотведения | 51 806,3 |  |  |</w:t>
      </w:r>
    </w:p>
    <w:p>
      <w:r>
        <w:t xml:space="preserve">| 015 | Освещение улиц в населенных пунктах | 3 000,0 |  |  |</w:t>
      </w:r>
    </w:p>
    <w:p>
      <w:r>
        <w:t xml:space="preserve">| 018 | Благоустройство и озеленение населенных пунктов | 23 777,8 |  |  |</w:t>
      </w:r>
    </w:p>
    <w:p>
      <w:r>
        <w:t xml:space="preserve">| 026 | Организация эксплуатации тепловых сетей, находящихся в коммунальной собственности районов (городов областного значения) | 200 000,0 |  |  |</w:t>
      </w:r>
    </w:p>
    <w:p>
      <w:r>
        <w:t xml:space="preserve">| 028 | Развитие коммунального хозяйства | 29 950,0 |  |  |</w:t>
      </w:r>
    </w:p>
    <w:p>
      <w:r>
        <w:t xml:space="preserve">| 031 | Изготовление технических паспортов на объекты кондоминиумов | 3 999,1 |  |  |</w:t>
      </w:r>
    </w:p>
    <w:p>
      <w:r>
        <w:t xml:space="preserve">| 08 |  |  | Культура, спорт, туризм и информационное пространство | 324 967,0 |</w:t>
      </w:r>
    </w:p>
    <w:p>
      <w:r>
        <w:t xml:space="preserve">| 455 |  | Отдел культуры и развития языков района (города областного значения) | 253 887,5 |  |</w:t>
      </w:r>
    </w:p>
    <w:p>
      <w:r>
        <w:t xml:space="preserve">| 001 | Услуги по реализации государственной политики на местном уровне в области развития языков и культуры | 13 267,5 |  |  |</w:t>
      </w:r>
    </w:p>
    <w:p>
      <w:r>
        <w:t xml:space="preserve">| 003 | Поддержка культурно-досуговой работы | 140 212,0 |  |  |</w:t>
      </w:r>
    </w:p>
    <w:p>
      <w:r>
        <w:t xml:space="preserve">| 006 | Функционирование районных (городских) библиотек | 79 984,0 |  |  |</w:t>
      </w:r>
    </w:p>
    <w:p>
      <w:r>
        <w:t xml:space="preserve">| 007 | Развитие государственного языка и других языков народа Казахстана | 8 385,8 |  |  |</w:t>
      </w:r>
    </w:p>
    <w:p>
      <w:r>
        <w:t xml:space="preserve">| 032 | Капитальные расходы подведомственных государственных учреждений и организаций | 12 038,2 |  |  |</w:t>
      </w:r>
    </w:p>
    <w:p>
      <w:r>
        <w:t xml:space="preserve">| 456 |  | Отдел внутренней политики района (города областного значения) | 36 384,0 |  |</w:t>
      </w:r>
    </w:p>
    <w:p>
      <w:r>
        <w:t xml:space="preserve">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17 257,0 |  |  |</w:t>
      </w:r>
    </w:p>
    <w:p>
      <w:r>
        <w:t xml:space="preserve">| 002 | Услуги по проведению государственной информационной политики | 12 005,0 |  |  |</w:t>
      </w:r>
    </w:p>
    <w:p>
      <w:r>
        <w:t xml:space="preserve">| 003 | Реализация мероприятий в сфере молодежной политики | 6 797,0 |  |  |</w:t>
      </w:r>
    </w:p>
    <w:p>
      <w:r>
        <w:t xml:space="preserve">| 006 | Капитальные расходы государственного органа | 200,0 |  |  |</w:t>
      </w:r>
    </w:p>
    <w:p>
      <w:r>
        <w:t xml:space="preserve">| 032 | Капитальные расходы подведомственных государственных учреждений и организаций | 125,0 |  |  |</w:t>
      </w:r>
    </w:p>
    <w:p>
      <w:r>
        <w:t xml:space="preserve">| 465 |  | Отдел физической культуры и спорта района (города областного значения) | 34 695,5 |  |</w:t>
      </w:r>
    </w:p>
    <w:p>
      <w:r>
        <w:t xml:space="preserve">| 001 | Услуги по реализации государственной политики на местном уровне в сфере физической культуры и спорта | 7 115,0 |  |  |</w:t>
      </w:r>
    </w:p>
    <w:p>
      <w:r>
        <w:t xml:space="preserve">| 006 | Проведение спортивных соревнований на районном (города областного значения) уровне | 1 354,5 |  |  |</w:t>
      </w:r>
    </w:p>
    <w:p>
      <w:r>
        <w:t xml:space="preserve">| 007 | Подготовка и участие членов сборных команд района (города областного значения) по различным видам спорта на областных спортивных соревнованиях | 8 369,0 |  |  |</w:t>
      </w:r>
    </w:p>
    <w:p>
      <w:r>
        <w:t xml:space="preserve">| 113 | Целевые текущие трансферты нижестоящим бюджетам | 17 857,0 |  | 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43 698,1 |</w:t>
      </w:r>
    </w:p>
    <w:p>
      <w:r>
        <w:t xml:space="preserve">| 459 |  | Отдел экономики и финансов района (города областного значения) | 4 331,5 |  |</w:t>
      </w:r>
    </w:p>
    <w:p>
      <w:r>
        <w:t xml:space="preserve">| 099 | Реализация мер по оказанию социальной поддержки специалистов | 4 331,5 |  |  |</w:t>
      </w:r>
    </w:p>
    <w:p>
      <w:r>
        <w:t xml:space="preserve">| 462 |  | Отдел сельского хозяйства района (города областного значения) | 16 276,3 |  |</w:t>
      </w:r>
    </w:p>
    <w:p>
      <w:r>
        <w:t xml:space="preserve">| 001 | Услуги по реализации государственной политики на местном уровне в сфере сельского хозяйства | 16 276,3 |  |  |</w:t>
      </w:r>
    </w:p>
    <w:p>
      <w:r>
        <w:t xml:space="preserve">| 463 |  | Отдел земельных отношений района (города областного значения) | 23 090,3 |  |</w:t>
      </w:r>
    </w:p>
    <w:p>
      <w:r>
        <w:t xml:space="preserve">| 001 | Услуги по реализации государственной политики в области регулирования земельных отношений на территории района (города областного значения) | 16 848,3 |  |  |</w:t>
      </w:r>
    </w:p>
    <w:p>
      <w:r>
        <w:t xml:space="preserve">| 006 | Землеустройство, проводимое при установлении границ районов, городов областного значения, районного значения, сельских округов, поселков, сел | 6 242,0 |  |  |</w:t>
      </w:r>
    </w:p>
    <w:p>
      <w:r>
        <w:t xml:space="preserve">| 11 |  |  | Промышленность, архитектурная, градостроительная и строительная деятельность | 46 919,2 |</w:t>
      </w:r>
    </w:p>
    <w:p>
      <w:r>
        <w:t xml:space="preserve">| 467 |  | Отдел строительства района (города областного значения) | 26 298,0 |  |</w:t>
      </w:r>
    </w:p>
    <w:p>
      <w:r>
        <w:t xml:space="preserve">| 001 | Услуги по реализации государственной политики на местном уровне в области строительства | 26 298,0 |  |  |</w:t>
      </w:r>
    </w:p>
    <w:p>
      <w:r>
        <w:t xml:space="preserve">| 468 |  | Отдел архитектуры и градостроительства района (города областного значения) | 20 621,2 |  |</w:t>
      </w:r>
    </w:p>
    <w:p>
      <w:r>
        <w:t xml:space="preserve">| 001 | Услуги по реализации государственной политики в области архитектуры и градостроительства на местном уровне | 9 553,5 |  |  |</w:t>
      </w:r>
    </w:p>
    <w:p>
      <w:r>
        <w:t xml:space="preserve">| 003 | Разработка схем градостроительного развития территории района и генеральных планов населенных пунктов | 11 067,7 |  |  |</w:t>
      </w:r>
    </w:p>
    <w:p>
      <w:r>
        <w:t xml:space="preserve">| 12 |  |  | Транспорт и коммуникации | 151 799,0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151 799,0 |  |</w:t>
      </w:r>
    </w:p>
    <w:p>
      <w:r>
        <w:t xml:space="preserve">| 020 | Развитие транспортной инфраструктуры | 136 810,6 |  |  |</w:t>
      </w:r>
    </w:p>
    <w:p>
      <w:r>
        <w:t xml:space="preserve">| 023 | Обеспечение функционирования автомобильных дорог | 14 988,4 |  |  |</w:t>
      </w:r>
    </w:p>
    <w:p>
      <w:r>
        <w:t xml:space="preserve">| 13 |  |  | Прочие | 297 050,3 |</w:t>
      </w:r>
    </w:p>
    <w:p>
      <w:r>
        <w:t xml:space="preserve">| 459 |  | Отдел экономики и финансов района (города областного значения) | 80 000,0 |  |</w:t>
      </w:r>
    </w:p>
    <w:p>
      <w:r>
        <w:t xml:space="preserve">| 008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80 000,0 |  |  |</w:t>
      </w:r>
    </w:p>
    <w:p>
      <w:r>
        <w:t xml:space="preserve">| 467 |  | Отдел строительства района (города областного значения) | 205 315,0 |  |</w:t>
      </w:r>
    </w:p>
    <w:p>
      <w:r>
        <w:t xml:space="preserve">| 079 | Развитие социальной и инженерной инфраструктуры в сельских населенных пунктах в рамках проекта "Ауыл-Ел бесігі" | 205 315,0 |  |  |</w:t>
      </w:r>
    </w:p>
    <w:p>
      <w:r>
        <w:t xml:space="preserve">| 469 |  | Отдел предпринимательства района (города областного значения) | 11 735,3 |  |</w:t>
      </w:r>
    </w:p>
    <w:p>
      <w:r>
        <w:t xml:space="preserve">| 001 | Услуги по реализации государственной политики на местном уровне в области развития предпринимательства | 11 431,4 |  |  |</w:t>
      </w:r>
    </w:p>
    <w:p>
      <w:r>
        <w:t xml:space="preserve">| 004 | Капитальные расходы государственного органа | 303,9 |  |  |</w:t>
      </w:r>
    </w:p>
    <w:p>
      <w:r>
        <w:t xml:space="preserve">| 14 |  |  | Обслуживание долга | 52 807,3 |</w:t>
      </w:r>
    </w:p>
    <w:p>
      <w:r>
        <w:t xml:space="preserve">| 459 |  | Отдел экономики и финансов района (города областного значения) | 52 807,3 |  |</w:t>
      </w:r>
    </w:p>
    <w:p>
      <w:r>
        <w:t xml:space="preserve">| 021 | Обслуживание долга местных исполнительных органов по выплате вознаграждений и иных платежей по займам из областного бюджета | 52 807,3 | 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15 |  |  | Трансферты | 3 005 892,8 |</w:t>
      </w:r>
    </w:p>
    <w:p>
      <w:r>
        <w:t xml:space="preserve">| 459 |  | Отдел экономики и финансов района (города областного значения) | 3 005 892,8 |  |</w:t>
      </w:r>
    </w:p>
    <w:p>
      <w:r>
        <w:t xml:space="preserve">| 006 | Возврат неиспользованных (недоиспользованных) целевых трансфертов | 15 118,8 |  |  |</w:t>
      </w:r>
    </w:p>
    <w:p>
      <w:r>
        <w:t xml:space="preserve">| 024 | Целевые текущие трансферты из нижестоящего бюджета на компенсацию потерь вышестоящего бюджета в связи с изменением законодательства | 2 884 400,0 |  |  |</w:t>
      </w:r>
    </w:p>
    <w:p>
      <w:r>
        <w:t xml:space="preserve">| 038 | Субвенции | 106 374,0 |  |  |</w:t>
      </w:r>
    </w:p>
    <w:p>
      <w:r>
        <w:t xml:space="preserve">|  |  |  | III. Чистое бюджетное кредитование | 3 257,6 |</w:t>
      </w:r>
    </w:p>
    <w:p>
      <w:r>
        <w:t xml:space="preserve">|  |  |  | Бюджетные кредиты | 8 751,0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8 751,0 |</w:t>
      </w:r>
    </w:p>
    <w:p>
      <w:r>
        <w:t xml:space="preserve">|  | 459 |  | Отдел экономики и финансов района (города областного значения) | 8 751,0 |</w:t>
      </w:r>
    </w:p>
    <w:p>
      <w:r>
        <w:t xml:space="preserve">|  |  | 018 | Бюджетные кредиты для реализации мер социальной поддержки специалистов | 8 751,0 |</w:t>
      </w:r>
    </w:p>
    <w:p>
      <w:r>
        <w:t xml:space="preserve">|  |  |  | Погашение бюджетных кредитов | 5 493,4 |</w:t>
      </w:r>
    </w:p>
    <w:p>
      <w:r>
        <w:t xml:space="preserve">| 5 |  |  | Погашение бюджетных кредитов | 5 493,4 |</w:t>
      </w:r>
    </w:p>
    <w:p>
      <w:r>
        <w:t xml:space="preserve">|  | 01 |  | Погашение бюджетных кредитов | 5 493,4 |</w:t>
      </w:r>
    </w:p>
    <w:p>
      <w:r>
        <w:t xml:space="preserve">|  |  | 1 | Погашение бюджетных кредитов, выданных из государственного бюджета | 5 493,4 |</w:t>
      </w:r>
    </w:p>
    <w:p>
      <w:r>
        <w:t xml:space="preserve">|  |  |  | IV. Сальдо по операциям с финансовыми активами | 194 820,0 |</w:t>
      </w:r>
    </w:p>
    <w:p>
      <w:r>
        <w:t xml:space="preserve">|  |  |  | Приобретение финансовых активов | 194 820,0 |</w:t>
      </w:r>
    </w:p>
    <w:p>
      <w:r>
        <w:t xml:space="preserve">| 13 |  |  | Прочие | 194 820,0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194 820,0 |</w:t>
      </w:r>
    </w:p>
    <w:p>
      <w:r>
        <w:t xml:space="preserve">|  |  | 065 | Формирование или увеличение уставного капитала юридических лиц | 194 820,0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-643 910,2 |</w:t>
      </w:r>
    </w:p>
    <w:p>
      <w:r>
        <w:t xml:space="preserve">|  |  |  | VI. Финансирование дефицита (использование профицита) бюджета | 643 910,2 |</w:t>
      </w:r>
    </w:p>
    <w:p>
      <w:r>
        <w:t xml:space="preserve">|  |  |  | Поступление займов | 151 654,0 |</w:t>
      </w:r>
    </w:p>
    <w:p>
      <w:r>
        <w:t xml:space="preserve">| 7 |  |  | Поступления займов | 151 654,0 |</w:t>
      </w:r>
    </w:p>
    <w:p>
      <w:r>
        <w:t xml:space="preserve">|  | 01 |  | Внутренние государственные займы | 151 654,0 |</w:t>
      </w:r>
    </w:p>
    <w:p>
      <w:r>
        <w:t xml:space="preserve">|  |  | 2 | Договоры займа | 151 654,0 |</w:t>
      </w:r>
    </w:p>
    <w:p>
      <w:r>
        <w:t xml:space="preserve">|  |  |  | Погашение займов | 5 493,4 |</w:t>
      </w:r>
    </w:p>
    <w:p>
      <w:r>
        <w:t xml:space="preserve">| 16 |  |  | Погашение займов | 5 493,4 |</w:t>
      </w:r>
    </w:p>
    <w:p>
      <w:r>
        <w:t xml:space="preserve">|  | 459 |  | Отдел экономики и финансов района (города областного значения) | 5 493,4 |</w:t>
      </w:r>
    </w:p>
    <w:p>
      <w:r>
        <w:t xml:space="preserve">|  |  | 005 | Погашение долга местного исполнительного органа перед вышестоящим бюджетом | 5 493,4 |</w:t>
      </w:r>
    </w:p>
    <w:p>
      <w:r>
        <w:t xml:space="preserve">|  |  |  | Используемые остатки бюджетных средств | 497 749,6 |</w:t>
      </w:r>
    </w:p>
    <w:p>
      <w:r>
        <w:t xml:space="preserve">| 8 |  |  | Используемые остатки бюджетных средств | 497 749,6 |</w:t>
      </w:r>
    </w:p>
    <w:p>
      <w:r>
        <w:t xml:space="preserve">|  | 01 |  | Остатки бюджетных средств | 497 749,6 |</w:t>
      </w:r>
    </w:p>
    <w:p>
      <w:r>
        <w:t xml:space="preserve">|  |  | 1 | Свободные остатки бюджетных средств | 497 749,6 |</w:t>
      </w:r>
    </w:p>
    <w:p>
      <w:r>
        <w:t xml:space="preserve">|  | Приложение 2 к решению Атбасарского районного маслихата от 10 ноября 2021 года № 7С 9/2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24 декабря 2020 года № 6С 47/2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2021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494 133,0 |</w:t>
      </w:r>
    </w:p>
    <w:p>
      <w:r>
        <w:t xml:space="preserve">| Реконструкция водопроводных сетей и сооружений в селе Шуйское, в том числе: | 59 390,0 |</w:t>
      </w:r>
    </w:p>
    <w:p>
      <w:r>
        <w:t xml:space="preserve">| за счет целевого трансферта из Национального фонда Республики Казахстан | 223 000,0 |</w:t>
      </w:r>
    </w:p>
    <w:p>
      <w:r>
        <w:t xml:space="preserve">| Строительство сетей водоснабжения в селе Бейс-Хазирет | 261 686,0 |</w:t>
      </w:r>
    </w:p>
    <w:p>
      <w:r>
        <w:t xml:space="preserve">| за счет целевого трансферта из Национального фонда Республики Казахстан | 261 686,0 |</w:t>
      </w:r>
    </w:p>
    <w:p>
      <w:r>
        <w:t xml:space="preserve">| Строительство Центра досуга молодежи в селе Бастау в рамках проекта "Ауыл-Ел бесігі" | 173 057,0 |</w:t>
      </w:r>
    </w:p>
    <w:p>
      <w:r>
        <w:t xml:space="preserve">| Целевые текущие трансферты | 425 135,5 |</w:t>
      </w:r>
    </w:p>
    <w:p>
      <w:r>
        <w:t xml:space="preserve">| На увеличение норм обеспечения инвалидов обязательными гигиеническими средствами | 8 887,0 |</w:t>
      </w:r>
    </w:p>
    <w:p>
      <w:r>
        <w:t xml:space="preserve">| На расширение перечня технических вспомогательных (компенсаторных) средств | 1 254,0 |</w:t>
      </w:r>
    </w:p>
    <w:p>
      <w:r>
        <w:t xml:space="preserve">| На развитие рынка труда, в том числе: | 68 733,0 |</w:t>
      </w:r>
    </w:p>
    <w:p>
      <w:r>
        <w:t xml:space="preserve">| на частичное субсидирование заработной платы и молодежную практику | 18 831,0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17 502,0 |</w:t>
      </w:r>
    </w:p>
    <w:p>
      <w:r>
        <w:t xml:space="preserve">| общественные работы | 32 400,0 |</w:t>
      </w:r>
    </w:p>
    <w:p>
      <w:r>
        <w:t xml:space="preserve">| На выплату государственной адресной социальной помощи, в том числе: | 84 900,0 |</w:t>
      </w:r>
    </w:p>
    <w:p>
      <w:r>
        <w:t xml:space="preserve">| на выплату государственной адресной социальной помощи | 69 300,0 |</w:t>
      </w:r>
    </w:p>
    <w:p>
      <w:r>
        <w:t xml:space="preserve">| на гарантированный социальный пакет, в том числе на обеспечение продуктово-бытовыми наборами в cвязи с чрезвычайным положением | 15 600,0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21 597,0 |</w:t>
      </w:r>
    </w:p>
    <w:p>
      <w:r>
        <w:t xml:space="preserve">| в том числе за счет целевого трансферта из Национального фонда Республики Казахстан | 13 926,0 |</w:t>
      </w:r>
    </w:p>
    <w:p>
      <w:r>
        <w:t xml:space="preserve">| На размещение государственного социального заказа в неправительственных организациях | 12 040,0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32 485,0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инвалида, в том числе: | 18 839,5 |</w:t>
      </w:r>
    </w:p>
    <w:p>
      <w:r>
        <w:t xml:space="preserve">| протезно-ортопедические изделия | 1 184,7 |</w:t>
      </w:r>
    </w:p>
    <w:p>
      <w:r>
        <w:t xml:space="preserve">| сурдо-технические изделия | 115,0 |</w:t>
      </w:r>
    </w:p>
    <w:p>
      <w:r>
        <w:t xml:space="preserve">| тифло- технические средства | 4 771,8 |</w:t>
      </w:r>
    </w:p>
    <w:p>
      <w:r>
        <w:t xml:space="preserve">| санаторно-курортное лечение | 12 768,0 |</w:t>
      </w:r>
    </w:p>
    <w:p>
      <w:r>
        <w:t xml:space="preserve">| Средний ремонт внутрипоселковых дорог в селе Полтавка Атбасарского района | 148 372,0 |</w:t>
      </w:r>
    </w:p>
    <w:p>
      <w:r>
        <w:t xml:space="preserve">| в том числе за счет целевого трансферта из Национального фонда Республики Казахстан | 148 372,0 |</w:t>
      </w:r>
    </w:p>
    <w:p>
      <w:r>
        <w:t xml:space="preserve">| Средний ремонт внутрипоселковых дорог в селе Титовка Атбасарского района | 28 028,0 |</w:t>
      </w:r>
    </w:p>
    <w:p>
      <w:r>
        <w:t xml:space="preserve">| в том числе за счет целевого трансферта из Национального фонда Республики Казахстан | 28 028,0 |</w:t>
      </w:r>
    </w:p>
    <w:p>
      <w:r>
        <w:t xml:space="preserve">| Бюджетные кредиты | 8 751,0 |</w:t>
      </w:r>
    </w:p>
    <w:p>
      <w:r>
        <w:t xml:space="preserve">| Для реализации мер социальной поддержки специалистов | 8 751,0 |</w:t>
      </w:r>
    </w:p>
    <w:p>
      <w:r>
        <w:t xml:space="preserve">|  | Приложение 3 к решению Атбасарского районного маслихата от 10 ноября 2021 года № 7С 9/2 |</w:t>
      </w:r>
    </w:p>
    <w:p>
      <w:r>
        <w:t xml:space="preserve">|---|---|</w:t>
      </w:r>
    </w:p>
    <w:p>
      <w:r>
        <w:t xml:space="preserve">|  | Приложение 5 к решению Атбасарского районного маслихата от 24 декабря 2020 года № 6С 47/2 |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668 676,8 |</w:t>
      </w:r>
    </w:p>
    <w:p>
      <w:r>
        <w:t xml:space="preserve">| Реконструкция водопроводных сетей и сооружений в селе Шуйское | 38 318,0 |</w:t>
      </w:r>
    </w:p>
    <w:p>
      <w:r>
        <w:t xml:space="preserve">| Строительство центра досуга молодежи в селе Бастау в рамках проекта "Ауыл-Ел бесігі" | 32 258,0 |</w:t>
      </w:r>
    </w:p>
    <w:p>
      <w:r>
        <w:t xml:space="preserve">| Строительство линии электроснабжения уличного освещения в селе Бастау | 69 054,6 |</w:t>
      </w:r>
    </w:p>
    <w:p>
      <w:r>
        <w:t xml:space="preserve">| Разработка проектно-сметной документации на строительство тепловых сетей города Атбасар для подключения пяти стоквартирных жилых домов | 29 950,0 |</w:t>
      </w:r>
    </w:p>
    <w:p>
      <w:r>
        <w:t xml:space="preserve">| На увеличение уставного капитала государственного коммунального предприятия на праве хозяйственного ведения "Атбасар су" при акимате Атбасарского района | 162 384,0 |</w:t>
      </w:r>
    </w:p>
    <w:p>
      <w:r>
        <w:t xml:space="preserve">| Реконструкция здания центра крови под жилой дом для медицинских работников города Атбасар | 190 920,6 |</w:t>
      </w:r>
    </w:p>
    <w:p>
      <w:r>
        <w:t xml:space="preserve">| Строительство наружных инженерных сетей и обустройства к двум сорокапятиквартирным жилым домам (позиции 15, 16) в микрорайоне № 1 города Атбасар (сети теплоснабжения, связи, водоснабжения и водоотведения) | 10 000,0 |</w:t>
      </w:r>
    </w:p>
    <w:p>
      <w:r>
        <w:t xml:space="preserve">| Разработка проектно-сметной документации на строительство дороги в микрорайоне Армандастар в городе Атбасар | 12 525,3 |</w:t>
      </w:r>
    </w:p>
    <w:p>
      <w:r>
        <w:t xml:space="preserve">| Строительство квартальной дороги к новостройкам по адресу: городу Атбасар, микрорайон 1, квартал 1 | 122 266,3 |</w:t>
      </w:r>
    </w:p>
    <w:p>
      <w:r>
        <w:t xml:space="preserve">| Реконструкция насосной станции и резервуаров чистой воды в поселке Степной города Атбасар | 1 000,0 |</w:t>
      </w:r>
    </w:p>
    <w:p>
      <w:r>
        <w:t xml:space="preserve">| Целевые текущие трансферты | 1 106 215,0 |</w:t>
      </w:r>
    </w:p>
    <w:p>
      <w:r>
        <w:t xml:space="preserve">| На реализацию краткосрочного профессионального обучения | 4 607,0 |</w:t>
      </w:r>
    </w:p>
    <w:p>
      <w:r>
        <w:t xml:space="preserve">| На внедрение консультантов по социальной работе и ассистентов в центрах занятости населения | 13 827,0 |</w:t>
      </w:r>
    </w:p>
    <w:p>
      <w:r>
        <w:t xml:space="preserve">| На размещение государственного социального заказа на развитие служб "Инватакси" | 3 400,0 |</w:t>
      </w:r>
    </w:p>
    <w:p>
      <w:r>
        <w:t xml:space="preserve">| На оказание специальных социальных услуг жертвам бытового насилия | 4 675,0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21 527,0 |</w:t>
      </w:r>
    </w:p>
    <w:p>
      <w:r>
        <w:t xml:space="preserve">| На обеспечение льготного проезда многодетных матерей и детей из многодетных семей | 1 575,0 |</w:t>
      </w:r>
    </w:p>
    <w:p>
      <w:r>
        <w:t xml:space="preserve">| На обеспечение инвалидов протезно-ортопедическими, сурдотехническими и тифлотехническими средствами, специальными средствами передвижения, а также предоставление услуг санаторно-курортного лечения в соответствии с индивидуальной программой реабилитации инвалида, в том числе: | 6 227,5 |</w:t>
      </w:r>
    </w:p>
    <w:p>
      <w:r>
        <w:t xml:space="preserve">| протезно-ортопедические изделия | 3 397,2 |</w:t>
      </w:r>
    </w:p>
    <w:p>
      <w:r>
        <w:t xml:space="preserve">| тифло-технические средства | 1 732,0 |</w:t>
      </w:r>
    </w:p>
    <w:p>
      <w:r>
        <w:t xml:space="preserve">| санаторно-курортное лечение | 1 098,3 |</w:t>
      </w:r>
    </w:p>
    <w:p>
      <w:r>
        <w:t xml:space="preserve">| На выплату единовременной материальной помощи ко Дню Победы в Великой Отечественной войне | 3 000,0 |</w:t>
      </w:r>
    </w:p>
    <w:p>
      <w:r>
        <w:t xml:space="preserve">| На выплату единовременной социальной помощи многодетным матерям, награжденными подвесками "Күміс алқа" и "Алтын алқа", и многодетным матерям, имеющих от 4-х и более детей до 18 лет | 5 994,4 |</w:t>
      </w:r>
    </w:p>
    <w:p>
      <w:r>
        <w:t xml:space="preserve">| На выплату единовременной социальной помощи участникам и инвалидам ликвидации аварии на Чернобыльской атомной электростанции | 425,2 |</w:t>
      </w:r>
    </w:p>
    <w:p>
      <w:r>
        <w:t xml:space="preserve">| Текущий ремонт фасада пятиэтажного жилого дома по улице Агыбай батыра, 57 в городе Атбасар | 3 915,0 |</w:t>
      </w:r>
    </w:p>
    <w:p>
      <w:r>
        <w:t xml:space="preserve">| Текущий ремонт фасада четырехэтажного жилого дома по улице Агыбай батыра, 53 "а" в городе Атбасар | 2 408,0 |</w:t>
      </w:r>
    </w:p>
    <w:p>
      <w:r>
        <w:t xml:space="preserve">| Текущий ремонт фасада пятиэтажного жилого дома по улице Ч.Валиханова, 14 в городе Атбасар | 2 296,0 |</w:t>
      </w:r>
    </w:p>
    <w:p>
      <w:r>
        <w:t xml:space="preserve">| Средний ремонт улично-дорожной сети города Атбасар по улицам Буденного, Х.Кошанбаева | 33 175,8 |</w:t>
      </w:r>
    </w:p>
    <w:p>
      <w:r>
        <w:t xml:space="preserve">| Средний ремонт улично-дорожной сети города Атбасар по улицам Мира, М.Маметовой | 24 257,7 |</w:t>
      </w:r>
    </w:p>
    <w:p>
      <w:r>
        <w:t xml:space="preserve">| Средний ремонт улично-дорожной сети города Атбасар по улицам Женис, С.Сейфуллина | 73 219,0 |</w:t>
      </w:r>
    </w:p>
    <w:p>
      <w:r>
        <w:t xml:space="preserve">| Средний ремонт улично-дорожной сети города Атбасар по улицам Алии Молдагуловой, Электростанционная | 34 515,9 |</w:t>
      </w:r>
    </w:p>
    <w:p>
      <w:r>
        <w:t xml:space="preserve">| Средний ремонт улично-дорожной сети города Атбасар по улице Ондирис (от улицы Н.Нурсеитова до улицы Женис) | 29 467,6 |</w:t>
      </w:r>
    </w:p>
    <w:p>
      <w:r>
        <w:t xml:space="preserve">| Средний ремонт внутрипоселковых дорог с асфальтобетонным покрытием по улице Бирлик в селе Новосельское Атбасарского района | 16 606,5 |</w:t>
      </w:r>
    </w:p>
    <w:p>
      <w:r>
        <w:t xml:space="preserve">| Средний ремонт внутрипоселковых дорог в селе Сочинское Атбасарского района | 23 911,9 |</w:t>
      </w:r>
    </w:p>
    <w:p>
      <w:r>
        <w:t xml:space="preserve">| Средний ремонт внутрипоселковых дорог села Сепе Атбасарского района | 217 750,4 |</w:t>
      </w:r>
    </w:p>
    <w:p>
      <w:r>
        <w:t xml:space="preserve">| Средний ремонт внутрипоселковых дорог в селе Полтавка Атбасарского района | 16 486,1 |</w:t>
      </w:r>
    </w:p>
    <w:p>
      <w:r>
        <w:t xml:space="preserve">| Средний ремонт внутрипоселковых дорог в селе Титовка Атбасарского района | 3 114,2 |</w:t>
      </w:r>
    </w:p>
    <w:p>
      <w:r>
        <w:t xml:space="preserve">| На увеличение размера подъемного пособия | 1 751,0 |</w:t>
      </w:r>
    </w:p>
    <w:p>
      <w:r>
        <w:t xml:space="preserve">| Ремонт объектов коммунальной собственности | 18 493,6 |</w:t>
      </w:r>
    </w:p>
    <w:p>
      <w:r>
        <w:t xml:space="preserve">| На подготовку к отопительному сезону теплоснабжающим предприятиям | 257 174,0 |</w:t>
      </w:r>
    </w:p>
    <w:p>
      <w:r>
        <w:t xml:space="preserve">| Капитальные ремонты водопроводных и канализационных сетей в городе Атбасар | 50 000,0 |</w:t>
      </w:r>
    </w:p>
    <w:p>
      <w:r>
        <w:t xml:space="preserve">| Капитальный ремонт котельной № 1 в городе Атбасар | 50 000,0 |</w:t>
      </w:r>
    </w:p>
    <w:p>
      <w:r>
        <w:t xml:space="preserve">| На обучение специалистов сферы социальной защиты, работающих с детьми с аутизмом и ментальными поведенческими нарушениями | 87,0 |</w:t>
      </w:r>
    </w:p>
    <w:p>
      <w:r>
        <w:t xml:space="preserve">| На мероприятие "Первое рабочее место" в рамках государственной программы развития продуктивной занятости и массового предпринимательства на 2017-2021 годы "Еңбек" | 1 050,2 |</w:t>
      </w:r>
    </w:p>
    <w:p>
      <w:r>
        <w:t xml:space="preserve">| Установка спортивной площадки в селе Полтавка | 17 857,0 |</w:t>
      </w:r>
    </w:p>
    <w:p>
      <w:r>
        <w:t xml:space="preserve">| На размещение государственного социального заказа на антикоррупционную тематику | 1 000,0 |</w:t>
      </w:r>
    </w:p>
    <w:p>
      <w:r>
        <w:t xml:space="preserve">| На оплату труда государственных служащих | 162 420,0 |</w:t>
      </w:r>
    </w:p>
    <w:p>
      <w:r>
        <w:t xml:space="preserve">| Бюджетные кредиты | 142 903,0 |</w:t>
      </w:r>
    </w:p>
    <w:p>
      <w:r>
        <w:t xml:space="preserve">| Строительство жилья в рамках реализации государственных и правительственных программ | 142 903,0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