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30 июня 2017 года № 478 "Об утверждении Правил и сроков исчисления (удержания) и перечисления отчислений и (или) взносов на обязательное социальное медицинское страхование и Правил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27.02.2021. № 153188. редакция от 27.02.2021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подпунктом 1) статьи 11 , подпунктом 2) пункта 1 статьи 17 и статьей 33 Закона Республики Казахстан от 16 ноября 2015 года "Об обязательном социальном медицинском страховании"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30 июня 2017 года № 478 "Об утверждении Правил и сроков исчисления (удержания) и перечисления отчислений и (или) взносов на обязательное социальное медицинское страхование и Правил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взносов" (зарегистрирован в Реестре государственной регистрации нормативных правовых актов под № 15361, опубликован 3 августа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в Правилах и сроках исчисления (удержания) и перечисления отчислений и (или) взносов на обязательное социальное медицинское страхование, утвержденных указанным приказом:</w:t>
      </w:r>
    </w:p>
    <w:p>
      <w:r>
        <w:t xml:space="preserve">подпункт 11) пункта 7 изложить в следующей редакции:</w:t>
      </w:r>
    </w:p>
    <w:p>
      <w:r>
        <w:t xml:space="preserve">"11) неработающие кандасы;";</w:t>
      </w:r>
    </w:p>
    <w:p>
      <w:pPr>
        <w:pStyle w:val="Heading2"/>
      </w:pPr>
      <w:r>
        <w:t xml:space="preserve">Приложение приложение 4 к вышеуказанным Правилам изложить согласно приложению 1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в Правилах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взносов, утвержденных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абзац третий подпункта 2) пункта 3 исключить;</w:t>
      </w:r>
    </w:p>
    <w:p>
      <w:pPr>
        <w:pStyle w:val="Heading2"/>
      </w:pPr>
      <w:r>
        <w:t xml:space="preserve">Приложение приложение 1 к вышеуказанным Правилам изложить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координации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Цой |</w:t>
      </w:r>
    </w:p>
    <w:p>
      <w:r>
        <w:t xml:space="preserve">|---|---|</w:t>
      </w:r>
    </w:p>
    <w:p>
      <w:r>
        <w:t xml:space="preserve">|  | Приложение 1 к приказу Министр здравоохранения Республики Казахстан от 27 февраля 2021 года № ҚР ДСМ-21 |</w:t>
      </w:r>
    </w:p>
    <w:p>
      <w:r>
        <w:t xml:space="preserve">|---|---|</w:t>
      </w:r>
    </w:p>
    <w:p>
      <w:r>
        <w:t xml:space="preserve">|  | Приложение 4 к Правилам и срокам исчисления (удержания) и перечисления отчислений и (или) взносов на обязательное социальное медицинское страхование |</w:t>
      </w:r>
    </w:p>
    <w:p>
      <w:r>
        <w:t xml:space="preserve">|  | Форма |</w:t>
      </w:r>
    </w:p>
    <w:p>
      <w:pPr>
        <w:pStyle w:val="Heading2"/>
      </w:pPr>
      <w:r>
        <w:t xml:space="preserve">Глава Заявка о потребности в бюджетных средствах в виде взносов государства на обязательное социальное медицинское страхование за лиц, освобожденных от уплаты взносов в фонд социального медицинского страхования на _____ 20____ года (на месяц) (по состоянию на ____________ час., _____ мин., ______ дата)</w:t>
      </w:r>
    </w:p>
    <w:p>
      <w:pPr>
        <w:pStyle w:val="Heading2"/>
      </w:pPr>
      <w:r>
        <w:t xml:space="preserve">Текст</w:t>
      </w:r>
    </w:p>
    <w:p>
      <w:r>
        <w:t xml:space="preserve">Отчетный период 20__г. Индекс: потребность Периодичность: ежемесячно Круг лиц, представляющих заявку: НАО "Государственная корпорация "Правительство для граждан" Куда представляются: Министерство здравоохранения Республики Казахстан Срок представления: в течение трех рабочих дней со дня получения данных из информационной системы Министерства труда и социальной защиты населения Республики Казахстан.</w:t>
      </w:r>
    </w:p>
    <w:p>
      <w:r>
        <w:t xml:space="preserve">| Учреждение 226 | Программа 066 | Подпрограмма 102 | Специфика 351 | Вид выплат | Кол-во, чел | Размер взноса государства на обязательное социальное медицинское страхование, подлежащего уплате в фонд, % | Среднемесячная заработная плата, предшествующая двум годам текущего финансового года, определяемая уполномоченным органом в области государственной статистики, тенге | Сумма, тенге |</w:t>
      </w:r>
    </w:p>
    <w:p>
      <w:r>
        <w:t xml:space="preserve">|---|---|---|---|---|---|---|---|---|</w:t>
      </w:r>
    </w:p>
    <w:p>
      <w:r>
        <w:t xml:space="preserve">| Трансферты Фонду социального медицинского страхования в виде взносов государства на обязательное медицинское страхование за граждан Республики Казахстан, освобожденных от уплаты взносов в Фонд социального медицинского страхования |  |  |  |  |  |  |  |  |</w:t>
      </w:r>
    </w:p>
    <w:p>
      <w:r>
        <w:t xml:space="preserve">|  |  |  |  | в том числе: |  |  |  |  |</w:t>
      </w:r>
    </w:p>
    <w:p>
      <w:r>
        <w:t xml:space="preserve">|  |  |  |  | дети |  |  |  |  |</w:t>
      </w:r>
    </w:p>
    <w:p>
      <w:r>
        <w:t xml:space="preserve">|  |  |  |  | лица, зарегистрированные в качестве безработных |  |  |  |  |</w:t>
      </w:r>
    </w:p>
    <w:p>
      <w:r>
        <w:t xml:space="preserve">|  |  |  |  | неработающие беременные женщины |  |  |  |  |</w:t>
      </w:r>
    </w:p>
    <w:p>
      <w:r>
        <w:t xml:space="preserve">|  |  |  |  | неработающее лицо (один из законных представителей ребенка), воспитывающее ребенка (детей) до достижения им (ими) возраста трех лет, за исключением лиц, предусмотренных подпунктом 5) настоящего пункта |  |  |  |  |</w:t>
      </w:r>
    </w:p>
    <w:p>
      <w:r>
        <w:t xml:space="preserve">|  |  |  |  | лица, находящиеся в отпусках в связи с беременностью и родами, усыновлением (удочерением) новорожденного ребенка (детей), по уходу за ребенком (детьми) до достижения им (ими) возраста трех лет |  |  |  |  |</w:t>
      </w:r>
    </w:p>
    <w:p>
      <w:r>
        <w:t xml:space="preserve">|  |  |  |  | неработающие лица, осуществляющие уход за ребенком-инвалидом |  |  |  |  |</w:t>
      </w:r>
    </w:p>
    <w:p>
      <w:r>
        <w:t xml:space="preserve">|  |  |  |  | неработающее лицо, осуществляющее уход за инвалидом первой группы с детства |  |  |  |  |</w:t>
      </w:r>
    </w:p>
    <w:p>
      <w:r>
        <w:t xml:space="preserve">|  |  |  |  | получатели пенсионных выплат, в том числе ветераны Великой Отечественной войны |  |  |  |  |</w:t>
      </w:r>
    </w:p>
    <w:p>
      <w:r>
        <w:t xml:space="preserve">|  |  |  |  | лица, отбывающие наказание по приговору суда в учреждениях уголовно-исполнительной (пенитенциарной) системы (за исключением учреждений минимальной безопасности) |  |  |  |  |</w:t>
      </w:r>
    </w:p>
    <w:p>
      <w:r>
        <w:t xml:space="preserve">|  |  |  |  | лица, содержащиеся в следственных изоляторах |  |  |  |  |</w:t>
      </w:r>
    </w:p>
    <w:p>
      <w:r>
        <w:t xml:space="preserve">|  |  |  |  | неработающие кандасы |  |  |  |  |</w:t>
      </w:r>
    </w:p>
    <w:p>
      <w:r>
        <w:t xml:space="preserve">|  |  |  |  |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 |  |  |  |  |</w:t>
      </w:r>
    </w:p>
    <w:p>
      <w:r>
        <w:t xml:space="preserve">|  |  |  |  | инвалиды |  |  |  |  |</w:t>
      </w:r>
    </w:p>
    <w:p>
      <w:r>
        <w:t xml:space="preserve">|  |  |  |  | лица, обучающиеся по очной форме обучения в организациях среднего, технического и профессионального, послесреднего, высшего образования, а также послевузовского образования |  |  |  |  |</w:t>
      </w:r>
    </w:p>
    <w:p>
      <w:r>
        <w:t xml:space="preserve">|  |  |  |  | неработающие получатели государственной адресной социальной помощи |  |  |  |  |</w:t>
      </w:r>
    </w:p>
    <w:p>
      <w:r>
        <w:t xml:space="preserve">|  |  |  |  | Итого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___________________________________________ Адрес ____________________________________________________ тел. ______________________________________________________ Адрес электронной почты ___________________________________ Фамилия и телефон исполнителя _____________________________ Руководитель _____________________________________________ (Ф.И.О.) (при наличии) Подпись _________________ М.П. (при наличии)</w:t>
      </w:r>
    </w:p>
    <w:p>
      <w:r>
        <w:t xml:space="preserve">|  | Приложение 2 к приказу Министр здравоохранения Республики Казахстан от 27 февраля 2021 года № ҚР ДСМ-21 |</w:t>
      </w:r>
    </w:p>
    <w:p>
      <w:r>
        <w:t xml:space="preserve">|---|---|</w:t>
      </w:r>
    </w:p>
    <w:p>
      <w:r>
        <w:t xml:space="preserve">|  | Приложение 1 к Правилам осуществления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 |</w:t>
      </w:r>
    </w:p>
    <w:p>
      <w:r>
        <w:t xml:space="preserve">|  | Форма |</w:t>
      </w:r>
    </w:p>
    <w:p>
      <w:r>
        <w:t xml:space="preserve">|  | Председателю Правления некоммерческого акционерного общества "Фонд социального медицинского страхования" __________________________ (указать фамилию, имя, отчество (при его наличии))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от __________________________________________________________________ __________________________________________________________________________ (наименование плательщика отчислений и (или) (взносов), и (или) пени, или банком, организацией, осуществляющей отдельные виды банковских операций плательщика)</w:t>
      </w:r>
    </w:p>
    <w:p>
      <w:pPr>
        <w:pStyle w:val="Heading2"/>
      </w:pPr>
      <w:r>
        <w:t xml:space="preserve">Текст</w:t>
      </w:r>
    </w:p>
    <w:p>
      <w:r>
        <w:t xml:space="preserve">Прошу произвести возврат суммы излишне (ошибочно) уплаченных отчислений, взносов и (или) пени, перечисленных платежным поручением от "___" ___20___г. № ___, референс _________, общая сумма платежа ________, общая сумма возврата_________ на:</w:t>
      </w:r>
    </w:p>
    <w:p>
      <w:r>
        <w:t xml:space="preserve">| № п/п | ИИН | Фамилия Имя Отчество (при его наличии) | Период | Уплаченная сумма | Сумма возврата |</w:t>
      </w:r>
    </w:p>
    <w:p>
      <w:r>
        <w:t xml:space="preserve">|---|---|---|---|---|---|</w:t>
      </w:r>
    </w:p>
    <w:p>
      <w:r>
        <w:t xml:space="preserve">| 1 |  |  |  |  |  |</w:t>
      </w:r>
    </w:p>
    <w:p>
      <w:r>
        <w:t xml:space="preserve">| 2 |  |  |  |  |  |</w:t>
      </w:r>
    </w:p>
    <w:p>
      <w:r>
        <w:t xml:space="preserve">| 3 |  |  |  |  |  |</w:t>
      </w:r>
    </w:p>
    <w:p>
      <w:r>
        <w:t xml:space="preserve">| … |  |  |  |  |  |</w:t>
      </w:r>
    </w:p>
    <w:p>
      <w:r>
        <w:t xml:space="preserve">| N |  |  |  |  |  |</w:t>
      </w:r>
    </w:p>
    <w:p>
      <w:pPr>
        <w:pStyle w:val="Heading2"/>
      </w:pPr>
      <w:r>
        <w:t xml:space="preserve">Текст</w:t>
      </w:r>
    </w:p>
    <w:p>
      <w:r>
        <w:t xml:space="preserve">Корректировка последующими платежами невозможна по причине (нужное отметить):</w:t>
      </w:r>
    </w:p>
    <w:p>
      <w:pPr>
        <w:pStyle w:val="Heading2"/>
      </w:pPr>
      <w:r>
        <w:t xml:space="preserve">Текст</w:t>
      </w:r>
    </w:p>
    <w:p>
      <w:r>
        <w:t xml:space="preserve">Возврат просим произвести (нужное отметить) по следующим реквизитам:</w:t>
      </w:r>
    </w:p>
    <w:p>
      <w:pPr>
        <w:pStyle w:val="Heading2"/>
      </w:pPr>
      <w:r>
        <w:t xml:space="preserve">Текст</w:t>
      </w:r>
    </w:p>
    <w:p>
      <w:r>
        <w:t xml:space="preserve">☐ на банковские реквизиты, указанные в платҰжном поручении (документ);</w:t>
      </w:r>
    </w:p>
    <w:p>
      <w:pPr>
        <w:pStyle w:val="Heading2"/>
      </w:pPr>
      <w:r>
        <w:t xml:space="preserve">Текст</w:t>
      </w:r>
    </w:p>
    <w:p>
      <w:r>
        <w:t xml:space="preserve">☐ при смене банковского реквизита необходимо заполнять следующие реквизиты:</w:t>
      </w:r>
    </w:p>
    <w:p>
      <w:pPr>
        <w:pStyle w:val="Heading2"/>
      </w:pPr>
      <w:r>
        <w:t xml:space="preserve">Текст</w:t>
      </w:r>
    </w:p>
    <w:p>
      <w:r>
        <w:t xml:space="preserve">Наименование плательщика:__________________</w:t>
      </w:r>
    </w:p>
    <w:p>
      <w:pPr>
        <w:pStyle w:val="Heading2"/>
      </w:pPr>
      <w:r>
        <w:t xml:space="preserve">Текст</w:t>
      </w:r>
    </w:p>
    <w:p>
      <w:r>
        <w:t xml:space="preserve">БИН (ИИН):___________________________________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БИК плательщика:___________________________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Банк плательщика:___________________________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ИИК (IBAN) плательщика:____________________ (20-ти значный номер банковского счета)</w:t>
      </w:r>
    </w:p>
    <w:p>
      <w:pPr>
        <w:pStyle w:val="Heading2"/>
      </w:pPr>
      <w:r>
        <w:t xml:space="preserve">Приложение Приложение: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о согласии на возврат сумм от физического лица, в пользу которого произведены взносы (при необходимости);</w:t>
      </w:r>
    </w:p>
    <w:p>
      <w:pPr>
        <w:pStyle w:val="Heading2"/>
      </w:pPr>
      <w:r>
        <w:t xml:space="preserve">Подпункт 2</w:t>
      </w:r>
    </w:p>
    <w:p>
      <w:r>
        <w:t xml:space="preserve">2) копия платежного документа либо документа, подтверждающего уплату отчислений и (или) взносов и (или) пени.</w:t>
      </w:r>
    </w:p>
    <w:p>
      <w:r>
        <w:t xml:space="preserve">Руководитель ________________________________ ____________ Фамилия, имя, отчество (при его наличии) (подпись)</w:t>
      </w:r>
    </w:p>
    <w:p>
      <w:r>
        <w:t xml:space="preserve">Главный бухгалтер (при наличии) _____________ ___________ Фамилия, имя, отчество (при его наличии) (подпись)</w:t>
      </w:r>
    </w:p>
    <w:p>
      <w:r>
        <w:t xml:space="preserve">Место печати (при наличии)</w:t>
      </w:r>
    </w:p>
    <w:p>
      <w:r>
        <w:t xml:space="preserve">Примечание: заявление заполняется на бланке и заверяется печатью (факсимильная подпись не допускается).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