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энергетики Республики Казахстан от 23 ноября 2018 года № 453 и исполняющего обязанности Министра национальной экономики Республики Казахстан от 23 ноября 2018 года № 77 "Об утверждении критериев оценки степени риска и проверочных листов при проведении операций по недропользованию в области углеводородов, добычи урана"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875), Министерство национальной экономики Республики Казахстан (Образован Указом Президента РК от 06.08.2014 г. № 875). от 24.02.2021. № 153069. редакция от 24.02.2021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23 ноября 2018 года № 453 и исполняющего обязанности Министра национальной экономики Республики Казахстан от 23 ноября 2018 года № 77 "Об утверждении критериев оценки степени риска и проверочных листов при проведении операций по недропользованию в области углеводородов, добычи урана" (зарегистрирован в Реестре государственной регистрации нормативных правовых актов за № 17797, опубликован 30 ноября 2018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подпункт 3) пункта 1 изложить в следующей редакции:</w:t>
      </w:r>
    </w:p>
    <w:p>
      <w:r>
        <w:t xml:space="preserve">"3) проверочный лист при проведении операций по недропользованию в области углеводородов в отношении физических и юридических лиц, осуществляющих деятельность по проектированию (технологическому) и (или) эксплуатации горных производств (углеводороды), нефтехимических производств, эксплуатации магистральных газопроводов, нефтепроводов, нефтепродуктопроводов в сфере углеводородов согласно приложению 3 к настоящему совместному приказу;";</w:t>
      </w:r>
    </w:p>
    <w:p>
      <w:r>
        <w:t xml:space="preserve">в Критериях оценки степени риска при проведении операций по недропользованию в области углеводородов, утвержденных указанным совместным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Критерии оценки степени риска при проведении операций по недропользованию в области углеводородов (далее – Критерии) разработаны в соответствии с пунктом 3 статьи 141 и пунктом 1 статьи 143 Предпринимательского кодекса Республики Казахстан от 29 октября 2015 года (далее – Предпринимательский кодекс), Кодексом Республики Казахстан от 27 декабря 2017 года "О недрах и недропользовании" (далее – Кодекс) и Правилами формирования государственными органами системы оценки рисков и формы проверочных листов, утвержденных приказом исполняющего обязанности Министра национальной экономики от 31 июля 2018 года № 3 (зарегистрирован в Реестре государственной регистрации нормативных правовых актов за № 17371) с целью отнесения субъектов (объектов) контроля при проведении операций по недропользованию в области углеводородов по степеням риска.";</w:t>
      </w:r>
    </w:p>
    <w:p>
      <w:r>
        <w:t xml:space="preserve">проверочный лист при проведении операций по недропользованию в области углеводородов в отношении физических и юридических лиц, осуществляющих деятельность по проектированию (технологическому) и (или) эксплуатации горных производств (углеводороды), нефтехимических производств, эксплуатации магистральных газопроводов, нефтепроводов, нефтепродуктопроводов, утвержденный указанным совместным приказом, изложить в новой редакции согласно приложению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официального опубликования.</w:t>
      </w:r>
    </w:p>
    <w:p>
      <w:r>
        <w:t xml:space="preserve">| Министр национальной экономики Республики Казахстан __________ | А. Иргалиев |</w:t>
      </w:r>
    </w:p>
    <w:p>
      <w:r>
        <w:t xml:space="preserve">|---|---|</w:t>
      </w:r>
    </w:p>
    <w:p>
      <w:r>
        <w:t xml:space="preserve">| Министр энергетики Республики Казахстан _________ | Н. Ногаев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к приказу Министра национальной экономики Республики Казахстан от 25 февраля 2021 года № 19 и Министр энергетики Республики Казахстан от 24 февраля 2021 года № 65 |</w:t>
      </w:r>
    </w:p>
    <w:p>
      <w:r>
        <w:t xml:space="preserve">|---|---|</w:t>
      </w:r>
    </w:p>
    <w:p>
      <w:r>
        <w:t xml:space="preserve">|  | Приложение 3 к совместному приказу Министра энергетики Республики Казахстан от 23 ноября 2018 года № 453 и исполняющего обязанности Министра национальной экономики Республики Казахстан от 23 ноября 2018 года № 77 |</w:t>
      </w:r>
    </w:p>
    <w:p>
      <w:pPr>
        <w:pStyle w:val="Heading2"/>
      </w:pPr>
      <w:r>
        <w:t xml:space="preserve">Глава Проверочный лист</w:t>
      </w:r>
    </w:p>
    <w:p>
      <w:pPr>
        <w:pStyle w:val="Heading2"/>
      </w:pPr>
      <w:r>
        <w:t xml:space="preserve">Текст</w:t>
      </w:r>
    </w:p>
    <w:p>
      <w:r>
        <w:t xml:space="preserve">в сфере/в области/за _______________________________________________________ при проведении операций по недропользованию в области углеводородов в соответствии со статьями 138 и 139 Предпринимательского кодекса Республики Казахстан в отношении физических и юридических лиц, осуществляющих деятельность по проектированию (технологическому) и (или) эксплуатации горных производств (углеводороды), нефтехимических производств, эксплуатации магистральных газопроводов, нефтепроводов, нефтепродуктопроводов в сфере углеводородов _____________________________________ _______________________________________________________________________________ наименование однородной группы субъектов (объектов) контроля и надзора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_______________________________ _______________________________________________________________________________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_______________________________________________________________________________ 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местонахождения ___________________________________________________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Наличие технологического регламента, описывающего технологию и порядок выполнения заявленных лицензируемых подвидов деятельности (работ), заверенного печатью (при ее наличии) и подписью первого руководителя заявителя или лица, его замещающего – для юридических лиц, либо подписью заявителя – для физических лиц, с указанием основных используемых установок и (или) оборудования |  |  |  |  |</w:t>
      </w:r>
    </w:p>
    <w:p>
      <w:r>
        <w:t xml:space="preserve">| 2 | Наличие на праве собственности или ином законном основании: 1) производственной базы (производственного помещения/склада/цеха) для подвидов деятельности: добыча нефти, газа, нефтегазоконденсата; ведение технологических работ (промысловые исследования; сейсморазведочные работы; геофизические работы) на месторождениях углеводородов; прострелочно-взрывные работы в нефтяных; газовых; газоконденсатных; нагнетательных скважинах; бурение скважин на месторождениях углеводородов на суше; на море; на внутренних водоемах; подземный ремонт (текущий; капитальный) скважин на месторождениях; цементация; испытания; освоение, опробование скважин на месторождениях углеводородов; консервация; ликвидация скважин на месторождениях углеводородов; повышение нефтеотдачи нефтяных пластов и увеличение производительности скважин; работы по предотвращению и ликвидации разливов на месторождениях углеводородов на суше; на море; эксплуатация нефтехимических производств; 2) здания или нежилого помещения (офиса) для подвида деятельности: составление проектных документов; технологических регламентов; технико-экономического обоснования проектов для месторождений углеводородов |  |  |  |  |</w:t>
      </w:r>
    </w:p>
    <w:p>
      <w:r>
        <w:t xml:space="preserve">| 3 | Наличие на праве собственности или ином законном основании для добычи нефти, газа нефтегазоконденсата – основных инженерных сооружений и установок (резервуары и сепараторы) |  |  |  |  |</w:t>
      </w:r>
    </w:p>
    <w:p>
      <w:r>
        <w:t xml:space="preserve">| 4 | Наличие на праве собственности или ином законном основании: 1) для ведения технологических работ (промысловые исследования) на месторождениях углеводородов - скважинных приборов и оборудования (отбор глубинных проб, замер пластового давления и температуры) и установки (лебедки) для спускоподъемных операций; 2) для ведения технологических работ (геофизические работы) на месторождениях углеводородов – скважинных приборов (отбор глубинных проб, замер пластового давления и температуры, приборы акустического, электрического и радиоактивного каротажа) и установки (лебедки) для спускоподъемных операций в скважине; 3) для ведения технологических работ (сейсморазведочные работы) на месторождениях углеводородов – сейсмостанции и сейсморазведочного оборудования |  |  |  |  |</w:t>
      </w:r>
    </w:p>
    <w:p>
      <w:r>
        <w:t xml:space="preserve">| 5 | Наличие на праве собственности или ином законном основании для прострелочно-взрывных работ в нефтяных; газовых; газоконденсатных; нагнетательных скважинах: 1) разрешения либо договора с организацией, имеющей разрешение на постоянное применение взрывчатых веществ и изделий на их основе; 2) склада либо договора со специализированной организацией, имеющей склад для хранения взрывчатых веществ; перфорационного оборудования |  |  |  |  |</w:t>
      </w:r>
    </w:p>
    <w:p>
      <w:r>
        <w:t xml:space="preserve">| 6 | Наличие на праве собственности или ином законном основании для бурения скважин на месторождениях углеводородов на суше; на море; на внутренних водоемах - буровой установки, бурового насоса, противовыбросового оборудования, узла подготовки, циркуляции и очистки бурового раствора |  |  |  |  |</w:t>
      </w:r>
    </w:p>
    <w:p>
      <w:r>
        <w:t xml:space="preserve">| 7 | Наличие на праве собственности или ином законном основании для подземного ремонта (текущего; капитального) скважин на месторождениях – подъемной установки по ремонту скважин, противовыбросового оборудования, насосного агрегата и узла подготовки, циркуляции и очистки рабочей жидкости |  |  |  |  |</w:t>
      </w:r>
    </w:p>
    <w:p>
      <w:r>
        <w:t xml:space="preserve">| 8 | Наличие на праве собственности или ином законном основании: 1) для цементации скважин на месторождениях углеводородов – специализированных цементировочных агрегатов, узла подготовки, циркуляции и очистки рабочей жидкости; 2) для испытания; освоения, опробования скважин на месторождениях углеводородов – подъемной установки по испытанию; освоению, опробованию скважин, противовыбросового оборудования, насосного агрегата, емкости |  |  |  |  |</w:t>
      </w:r>
    </w:p>
    <w:p>
      <w:r>
        <w:t xml:space="preserve">| 9 | Наличие на праве собственности или ином законном основании для консервации; ликвидации скважин на месторождениях углеводородов – подъемной установки по консервации и ликвидации скважин, противовыбросового оборудования, насосного агрегата, узла подготовки, циркуляции и очистки рабочей жидкости |  |  |  |  |</w:t>
      </w:r>
    </w:p>
    <w:p>
      <w:r>
        <w:t xml:space="preserve">| 10 | Наличие на праве собственности или ином законном основании для повышения нефтеотдачи нефтяных пластов и увеличения производительности скважин – насосных агрегатов |  |  |  |  |</w:t>
      </w:r>
    </w:p>
    <w:p>
      <w:r>
        <w:t xml:space="preserve">| 11 | Наличие на праве собственности или ином законном основании для работ по предотвращению и ликвидации разливов на месторождениях углеводородов на суше; на море – специализированной техники и (или) оборудования для сбора нефти на суше; нефтесборного устройства на море, плавающих резервуаров и боновых заграждений |  |  |  |  |</w:t>
      </w:r>
    </w:p>
    <w:p>
      <w:r>
        <w:t xml:space="preserve">| 12 | Наличие на праве собственности или ином законном основании для эксплуатации нефтехимических производств: 1) основных технологических установок и оборудования; 2) складов, необходимых для нефтехимического производства; 3) лаборатории, аккредитованной в установленном законодательством Республики Казахстан порядке, или договора на обслуживание с аккредитованной лабораторией по контролю соответствия продукции стандартам, нормам и техническим условиям |  | 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Требуется | Не требуется | Соответствует требованиям | Не соответствует требованиям |</w:t>
      </w:r>
    </w:p>
    <w:p>
      <w:r>
        <w:t xml:space="preserve">|---|---|---|---|---|---|</w:t>
      </w:r>
    </w:p>
    <w:p>
      <w:r>
        <w:t xml:space="preserve">| 13 | Наличие на праве собственности или ином законном основании для составления проектных документов; технологических регламентов; технико-экономического обоснования проектов для месторождений углеводородов: 1) лицензионных программных обеспечений, предназначенных для проектирования в сфере углеводородов (по геологическому моделированию месторождений нефти и газа, предусматривающее описание структуры, стратиграфии и свойств пород залежи, гидродинамическому моделированию нефтяных и газовых пластов (залежей) для проектирования системы разработки и прогнозирования объема добычи углеводородов, проектированию бурения скважин (проводка скважин, расчет градиентов давлений и гидродинамических характеристик, расчет бурильных и обсадных колонн, расчет процесса цементирования); 2) специализированной техники и (или) оборудования (компьютеров, принтера, плоттера (устройство для автоматического вычерчивания с большой точностью рисунков, схем, сложных чертежей, карт и другой графической информации на бумаге размером до A0 или кальке), скважинных приборов для промысловых исследований (отбор глубинных проб, замер пластового давления и температуры) и установки (лебедки) спускоподъемных операций в скважине), используемого для проектирования |  |  |  |  |</w:t>
      </w:r>
    </w:p>
    <w:p>
      <w:r>
        <w:t xml:space="preserve">| 14 | Наличие на праве собственности или ином законном основании для эксплуатации магистральных газопроводов, нефтепроводов, нефтепродуктопроводов: 1) магистральных газопроводов, нефтепроводов, нефтепродуктопроводов; 2) приборов и оборудования, обеспечивающих эксплуатацию магистральных газопроводов, нефтепроводов, нефтепродуктопроводов, которые используются в зависимости от технических требований, необходимых для выполнения заявленных работ подвида деятельности; 3) для технического диагностирования магистральных трубопроводов – диагностических приборов; 4) для технического обслуживания магистральных трубопроводов – контрольно-измерительных приборов, инструментов, оборудования; 5) утвержденных программ по реконструкции, модернизации действующих производственных объектов с использованием современного оборудования и технологий; планов (программ) выполнения ремонтных работ |  |  |  |  |</w:t>
      </w:r>
    </w:p>
    <w:p>
      <w:r>
        <w:t xml:space="preserve">| 15 | Наличие ответственных лиц, обеспечивающих: 1) эксплуатацию и техническое обслуживание установок, машин, механизмов, приборов, оборудования; 2) безопасность труда и промышленную безопасность; 3) охрану окружающей среды; 4) метрологический контроль; 5) соблюдение технологического процесса и выпуска продукции заданного качества (распространяется только на подвид деятельности "эксплуатация нефтехимических производств"); 6) соблюдение технологического процесса эксплуатации магистральных газопроводов, нефтепроводов, нефтепродуктопроводов (распространяется только на подвид деятельности "эксплуатация магистральных газопроводов, нефтепроводов, нефтепродуктопроводов") |  |  |  |  |</w:t>
      </w:r>
    </w:p>
    <w:p>
      <w:r>
        <w:t xml:space="preserve">| 16 | Наличие квалификационного состава: 1) технический руководитель, назначенный приказом работодателя – с высшим техническим образованием в сфере углеводородов и опытом практической работы в указанной сфере – не менее 3 лет; 2) 3 специалиста с высшим техническим или средним специальным образованием в сфере углеводородов и опытом практической работы в сфере углеводородов – не менее 2 лет |  | 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</w:t>
      </w:r>
    </w:p>
    <w:p>
      <w:pPr>
        <w:pStyle w:val="Heading2"/>
      </w:pPr>
      <w:r>
        <w:t xml:space="preserve">Текст</w:t>
      </w:r>
    </w:p>
    <w:p>
      <w:r>
        <w:t xml:space="preserve">______________________ ________________ _________________________________________ (должность)             (подпись)             (фамилия, имя, отчество (при его наличии))</w:t>
      </w:r>
    </w:p>
    <w:p>
      <w:pPr>
        <w:pStyle w:val="Heading2"/>
      </w:pPr>
      <w:r>
        <w:t xml:space="preserve">Текст</w:t>
      </w:r>
    </w:p>
    <w:p>
      <w:r>
        <w:t xml:space="preserve">________________________ _____________ __________________________________________ (должность)             (подпись)             (фамилия, имя, отчество (при его наличии))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</w:t>
      </w:r>
    </w:p>
    <w:p>
      <w:pPr>
        <w:pStyle w:val="Heading2"/>
      </w:pPr>
      <w:r>
        <w:t xml:space="preserve">Текст</w:t>
      </w:r>
    </w:p>
    <w:p>
      <w:r>
        <w:t xml:space="preserve">________________________ ______________ _________________________________________ (должность)             (подпись)             (фамилия, имя, отчество (при его наличии))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