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корректировке базовых ставок земельного налога</w:t>
      </w:r>
    </w:p>
    <w:p>
      <w:r>
        <w:t xml:space="preserve">Решение. Маслихат города Арысь. от 23.09.2020. № 147201. редакция от 01.10.2024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Настоящее решение вводится в действие с 01.01.2021.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15) пункта 1 статьи 6 Закона Республики Казахстан от 23 января 2001 года "О местном государственном управлении и самоуправлении в Республике Казахстан" и пунктом 1 статьи 510 Кодекса Республики Казахстан от 25 декабря 2017 года "О налогах и других обязательных платежах в бюджет" (Налоговый кодекс), маслихат города Арыс РЕШИЛ:</w:t>
      </w:r>
    </w:p>
    <w:p>
      <w:pPr>
        <w:pStyle w:val="Heading2"/>
      </w:pPr>
      <w:r>
        <w:t xml:space="preserve">Пункт 1</w:t>
      </w:r>
    </w:p>
    <w:p>
      <w:r>
        <w:t xml:space="preserve">1. На основании схемы зонирования земель города Арыс, утвержденной решением Арысского городского маслихата от 25 сентября 2012 года №8/44-V (зарегистрировано в реестре государственной регистрации нормативных правовых актов за №2127) повысить базовые ставки земельного налога, установленные статьями 505 и 506 Кодекса Республики Казахстан "О налогах и других обязательных платежах в бюджет" (Налоговый кодекс) для земель, находящихся в зонах 1, 2, 3, 4 и 5 за исключением земель, выделенных (отведенных) под автостоянки (паркинги), автозаправочные станции на 50 (пятьдесять) процентов.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"Аппарат маслихата города Арыс" в порядке, установленном законодательством Республики Казахстан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решения в Республиканском государственном учреждении "Департамент юстиции Туркестанской области Министерства юстиции Республики Казахстан";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решения на интернет-ресурсе аппарата маслихата города Арыс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с 1 января 2021 года.</w:t>
      </w:r>
    </w:p>
    <w:p>
      <w:r>
        <w:t xml:space="preserve">| Председатель сессии |  |</w:t>
      </w:r>
    </w:p>
    <w:p>
      <w:r>
        <w:t xml:space="preserve">|---|---|</w:t>
      </w:r>
    </w:p>
    <w:p>
      <w:r>
        <w:t xml:space="preserve">| городского маслихата | Г. Жанбыров |</w:t>
      </w:r>
    </w:p>
    <w:p>
      <w:r>
        <w:t xml:space="preserve">| Секретарь Арысского |  |</w:t>
      </w:r>
    </w:p>
    <w:p>
      <w:r>
        <w:t xml:space="preserve">| городского маслихата | А. Байтанаев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