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Буландынского районного маслихата от 25 декабря 2019 года № 6С-50/1 "О бюджетах города Макинск, сельских округов Буландынского района на 2020-2022 годы"</w:t>
      </w:r>
    </w:p>
    <w:p>
      <w:r>
        <w:t xml:space="preserve">Решение, Изменения. Маслихат Буландинского района. от 12.03.2020. № 140359. редакция от 12.03.2020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106, статьей 109-1 Бюджетного кодекса Республики Казахстан от 4 декабря 2008 года, пунктом 2-7 статьи 6 Закона Республики Казахстан от 23 января 2001 года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Буландынского районного маслихата "О бюджетах города Макинск, сельских округов Буландынского района на 2020-2022 годы" от 25 декабря 2019 года № 6С-50/1 (зарегистрировано в Реестре государственной регистрации нормативных правовых актов № 7646, опубликовано 20 января 2020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Макинск на 2020-2022 годы, согласно приложениям 1,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91908,0 тысяч тенге, в том числе:</w:t>
      </w:r>
    </w:p>
    <w:p>
      <w:r>
        <w:t xml:space="preserve">налоговые поступления – 85237,0 тысяч тенге;</w:t>
      </w:r>
    </w:p>
    <w:p>
      <w:r>
        <w:t xml:space="preserve">поступления трансфертов – 6671,0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101403,3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-9495,3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9495,3 тысяч тенге:</w:t>
      </w:r>
    </w:p>
    <w:p>
      <w:r>
        <w:t xml:space="preserve">используемые остатки бюджетных средств – 9495,3 тысяч тенге.";</w:t>
      </w:r>
    </w:p>
    <w:p>
      <w:r>
        <w:t xml:space="preserve">пункт 2 изложить в новой редакции:</w:t>
      </w:r>
    </w:p>
    <w:p>
      <w:r>
        <w:t xml:space="preserve">"2. Утвердить бюджет Вознесенского сельского округа на 2020-2022 годы, согласно приложениям 4, 5 и 6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17702,0 тысячи тенге, в том числе:</w:t>
      </w:r>
    </w:p>
    <w:p>
      <w:r>
        <w:t xml:space="preserve">налоговые поступления – 2786,0 тысяч тенге;</w:t>
      </w:r>
    </w:p>
    <w:p>
      <w:r>
        <w:t xml:space="preserve">поступления трансфертов – 14916,0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18504,3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-802,3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802,3 тысячи тенге:</w:t>
      </w:r>
    </w:p>
    <w:p>
      <w:r>
        <w:t xml:space="preserve">используемые остатки бюджетных средств – 802,3 тысячи тенге.";</w:t>
      </w:r>
    </w:p>
    <w:p>
      <w:r>
        <w:t xml:space="preserve">пункт 3 изложить в новой редакции:</w:t>
      </w:r>
    </w:p>
    <w:p>
      <w:r>
        <w:t xml:space="preserve">"3. Утвердить бюджет Караозекского сельского округа на 2020-2022 годы, согласно приложениям 7, 8 и 9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13991,0 тысяча тенге, в том числе:</w:t>
      </w:r>
    </w:p>
    <w:p>
      <w:r>
        <w:t xml:space="preserve">налоговые поступления – 1768,0 тысяч тенге;</w:t>
      </w:r>
    </w:p>
    <w:p>
      <w:r>
        <w:t xml:space="preserve">поступления трансфертов – 12223,0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14303,6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-312,6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312,6 тысяч тенге:</w:t>
      </w:r>
    </w:p>
    <w:p>
      <w:r>
        <w:t xml:space="preserve">используемые остатки бюджетных средств – 312,6 тысяч тенге.";</w:t>
      </w:r>
    </w:p>
    <w:p>
      <w:r>
        <w:t xml:space="preserve">приложения 1 , 4 , 7 , 31 , 34 к указанному решению изложить в новой редакции, согласно приложениям 1 , 2 , 3 , 4 , 5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Председатель сессии Буландынского районного маслихата | Т.Сихимбаев |</w:t>
      </w:r>
    </w:p>
    <w:p>
      <w:r>
        <w:t xml:space="preserve">|---|---|</w:t>
      </w:r>
    </w:p>
    <w:p>
      <w:r>
        <w:t xml:space="preserve">| Секретарь Буландынского районного маслихата | Ш.Кусаинов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Буландынского района |</w:t>
      </w:r>
    </w:p>
    <w:p>
      <w:r>
        <w:t xml:space="preserve">|---|</w:t>
      </w:r>
    </w:p>
    <w:p>
      <w:r>
        <w:t xml:space="preserve">|  | Приложение 1 к решению Буландынского районного маслихата от 12 марта 2020 года № 6С-54/3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25 декабря 2019 года № 6С-50/1 |</w:t>
      </w:r>
    </w:p>
    <w:p>
      <w:pPr>
        <w:pStyle w:val="Heading2"/>
      </w:pPr>
      <w:r>
        <w:t xml:space="preserve">Глава Бюджет города Макинск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91908,0 |</w:t>
      </w:r>
    </w:p>
    <w:p>
      <w:r>
        <w:t xml:space="preserve">| 1 |  |  | Налоговые поступления | 85237,0 |</w:t>
      </w:r>
    </w:p>
    <w:p>
      <w:r>
        <w:t xml:space="preserve">|  | 01 |  | Подоходный налог | 14000,0 |</w:t>
      </w:r>
    </w:p>
    <w:p>
      <w:r>
        <w:t xml:space="preserve">|  |  | 2 | Индивидуальный подоходный налог | 14000,0 |</w:t>
      </w:r>
    </w:p>
    <w:p>
      <w:r>
        <w:t xml:space="preserve">|  | 04 |  | Hалоги на собственность | 71237,0 |</w:t>
      </w:r>
    </w:p>
    <w:p>
      <w:r>
        <w:t xml:space="preserve">|  |  | 1 | Hалоги на имущество | 1325,0 |</w:t>
      </w:r>
    </w:p>
    <w:p>
      <w:r>
        <w:t xml:space="preserve">|  |  | 3 | Земельный налог | 21760,0 |</w:t>
      </w:r>
    </w:p>
    <w:p>
      <w:r>
        <w:t xml:space="preserve">|  |  | 4 | Hалог на транспортные средства | 48152,0 |</w:t>
      </w:r>
    </w:p>
    <w:p>
      <w:r>
        <w:t xml:space="preserve">| 4 |  |  | Поступления трансфертов | 6671,0 |</w:t>
      </w:r>
    </w:p>
    <w:p>
      <w:r>
        <w:t xml:space="preserve">|  | 02 |  | Трансферты из вышестоящих органов государственного управления | 6671,0 |</w:t>
      </w:r>
    </w:p>
    <w:p>
      <w:r>
        <w:t xml:space="preserve">|  |  | 3 | Трансферты из районного (города областного значения) бюджета | 6671,0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101403,3 |</w:t>
      </w:r>
    </w:p>
    <w:p>
      <w:r>
        <w:t xml:space="preserve">| 01 |  |  | Государственные услуги общего характера | 35159,0 |</w:t>
      </w:r>
    </w:p>
    <w:p>
      <w:r>
        <w:t xml:space="preserve">|  | 124 |  | Аппарат акима города районного значения, села, поселка, сельского округа | 35159,0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35159,0 |</w:t>
      </w:r>
    </w:p>
    <w:p>
      <w:r>
        <w:t xml:space="preserve">| 06 |  |  | Социальная помощь и социальное обеспечение | 21380,0 |</w:t>
      </w:r>
    </w:p>
    <w:p>
      <w:r>
        <w:t xml:space="preserve">|  | 124 |  | Аппарат акима города районного значения, села, поселка, сельского округа | 21380,0 |</w:t>
      </w:r>
    </w:p>
    <w:p>
      <w:r>
        <w:t xml:space="preserve">|  |  | 003 | Оказание социальной помощи нуждающимся гражданам на дому | 21380,0 |</w:t>
      </w:r>
    </w:p>
    <w:p>
      <w:r>
        <w:t xml:space="preserve">| 07 |  |  | Жилищно-коммунальное хозяйство | 27099,0 |</w:t>
      </w:r>
    </w:p>
    <w:p>
      <w:r>
        <w:t xml:space="preserve">|  | 124 |  | Аппарат акима города районного значения, села, поселка, сельского округа | 27099,0 |</w:t>
      </w:r>
    </w:p>
    <w:p>
      <w:r>
        <w:t xml:space="preserve">|  |  | 008 | Освещение улиц в населенных пунктах | 10000,0 |</w:t>
      </w:r>
    </w:p>
    <w:p>
      <w:r>
        <w:t xml:space="preserve">|  |  | 009 | Обеспечение санитарии населенных пунктов | 9175,0 |</w:t>
      </w:r>
    </w:p>
    <w:p>
      <w:r>
        <w:t xml:space="preserve">|  |  | 010 | Содержание мест захоронений и погребение безродных | 483,0 |</w:t>
      </w:r>
    </w:p>
    <w:p>
      <w:r>
        <w:t xml:space="preserve">|  |  | 011 | Благоустройство и озеленение населенных пунктов | 7441,0 |</w:t>
      </w:r>
    </w:p>
    <w:p>
      <w:r>
        <w:t xml:space="preserve">| 12 |  |  | Транспорт и коммуникации | 17765,3 |</w:t>
      </w:r>
    </w:p>
    <w:p>
      <w:r>
        <w:t xml:space="preserve">|  | 124 |  | Аппарат акима города районного значения, села, поселка, сельского округа | 17765,3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17765,3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-9495,3 |</w:t>
      </w:r>
    </w:p>
    <w:p>
      <w:r>
        <w:t xml:space="preserve">|  |  |  | V. Финансирование дефицита (использование профицита) бюджета | 9495,3 |</w:t>
      </w:r>
    </w:p>
    <w:p>
      <w:r>
        <w:t xml:space="preserve">|  |  |  | Используемые остатки бюджетных средств | 9495,3 |</w:t>
      </w:r>
    </w:p>
    <w:p>
      <w:r>
        <w:t xml:space="preserve">| 8 |  |  | Используемые остатки бюджетных средств | 9495,3 |</w:t>
      </w:r>
    </w:p>
    <w:p>
      <w:r>
        <w:t xml:space="preserve">|  | 01 |  | Остатки бюджетных средств | 9495,3 |</w:t>
      </w:r>
    </w:p>
    <w:p>
      <w:r>
        <w:t xml:space="preserve">|  |  | 1 | Свободные остатки бюджетных средств | 9495,3 |</w:t>
      </w:r>
    </w:p>
    <w:p>
      <w:r>
        <w:t xml:space="preserve">|  | Приложение 2 к решению Буландынского районного маслихата от 12 марта 2020 года № 6С-54/3 |</w:t>
      </w:r>
    </w:p>
    <w:p>
      <w:r>
        <w:t xml:space="preserve">|---|---|</w:t>
      </w:r>
    </w:p>
    <w:p>
      <w:r>
        <w:t xml:space="preserve">|  | Приложение 4 к решению Буландынского районного маслихата от 25 декабря 2019 года № 6С-50/1 |</w:t>
      </w:r>
    </w:p>
    <w:p>
      <w:pPr>
        <w:pStyle w:val="Heading2"/>
      </w:pPr>
      <w:r>
        <w:t xml:space="preserve">Глава Бюджет Вознесенского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17702,0 |</w:t>
      </w:r>
    </w:p>
    <w:p>
      <w:r>
        <w:t xml:space="preserve">| 1 |  |  | Налоговые поступления | 2786,0 |</w:t>
      </w:r>
    </w:p>
    <w:p>
      <w:r>
        <w:t xml:space="preserve">|  | 04 |  | Hалоги на собственность | 2786,0 |</w:t>
      </w:r>
    </w:p>
    <w:p>
      <w:r>
        <w:t xml:space="preserve">|  |  | 1 | Hалоги на имущество | 198,0 |</w:t>
      </w:r>
    </w:p>
    <w:p>
      <w:r>
        <w:t xml:space="preserve">|  |  | 3 | Земельный налог | 325,0 |</w:t>
      </w:r>
    </w:p>
    <w:p>
      <w:r>
        <w:t xml:space="preserve">|  |  | 4 | Hалог на транспортные средства | 2263,0 |</w:t>
      </w:r>
    </w:p>
    <w:p>
      <w:r>
        <w:t xml:space="preserve">| 4 |  |  | Поступления трансфертов | 14916,0 |</w:t>
      </w:r>
    </w:p>
    <w:p>
      <w:r>
        <w:t xml:space="preserve">|  | 02 |  | Трансферты из вышестоящих органов государственного управления | 14916,0 |</w:t>
      </w:r>
    </w:p>
    <w:p>
      <w:r>
        <w:t xml:space="preserve">|  |  | 3 | Трансферты из районного (города областного значения) бюджета | 14916,0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18504,3 |</w:t>
      </w:r>
    </w:p>
    <w:p>
      <w:r>
        <w:t xml:space="preserve">| 01 |  |  | Государственные услуги общего характера | 13223,0 |</w:t>
      </w:r>
    </w:p>
    <w:p>
      <w:r>
        <w:t xml:space="preserve">|  | 124 |  | Аппарат акима города районного значения, села, поселка, сельского округа | 13223,0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13223,0 |</w:t>
      </w:r>
    </w:p>
    <w:p>
      <w:r>
        <w:t xml:space="preserve">| 06 |  |  | Социальная помощь и социальное обеспечение | 1804,0 |</w:t>
      </w:r>
    </w:p>
    <w:p>
      <w:r>
        <w:t xml:space="preserve">|  | 124 |  | Аппарат акима города районного значения, села, поселка, сельского округа | 1804,0 |</w:t>
      </w:r>
    </w:p>
    <w:p>
      <w:r>
        <w:t xml:space="preserve">|  |  | 003 | Оказание социальной помощи нуждающимся гражданам на дому | 1804,0 |</w:t>
      </w:r>
    </w:p>
    <w:p>
      <w:r>
        <w:t xml:space="preserve">| 07 |  |  | Жилищно-коммунальное хозяйство | 3477,3 |</w:t>
      </w:r>
    </w:p>
    <w:p>
      <w:r>
        <w:t xml:space="preserve">|  | 124 |  | Аппарат акима города районного значения, села, поселка, сельского округа | 3477,3 |</w:t>
      </w:r>
    </w:p>
    <w:p>
      <w:r>
        <w:t xml:space="preserve">|  |  | 008 | Освещение улиц в населенных пунктах | 1590,3 |</w:t>
      </w:r>
    </w:p>
    <w:p>
      <w:r>
        <w:t xml:space="preserve">|  |  | 009 | Обеспечение санитарии населенных пунктов | 150,0 |</w:t>
      </w:r>
    </w:p>
    <w:p>
      <w:r>
        <w:t xml:space="preserve">|  |  | 011 | Благоустройство и озеленение населенных пунктов | 1227,0 |</w:t>
      </w:r>
    </w:p>
    <w:p>
      <w:r>
        <w:t xml:space="preserve">|  |  | 014 | Организация водоснабжения населенных пунктов | 510,0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-802,3 |</w:t>
      </w:r>
    </w:p>
    <w:p>
      <w:r>
        <w:t xml:space="preserve">|  |  |  | V. Финансирование дефицита (использование профицита) бюджета | 802,3 |</w:t>
      </w:r>
    </w:p>
    <w:p>
      <w:r>
        <w:t xml:space="preserve">|  |  |  | Используемые остатки бюджетных средств | 802,3 |</w:t>
      </w:r>
    </w:p>
    <w:p>
      <w:r>
        <w:t xml:space="preserve">| 8 |  |  | Используемые остатки бюджетных средств | 802,3 |</w:t>
      </w:r>
    </w:p>
    <w:p>
      <w:r>
        <w:t xml:space="preserve">|  | 01 |  | Остатки бюджетных средств | 802,3 |</w:t>
      </w:r>
    </w:p>
    <w:p>
      <w:r>
        <w:t xml:space="preserve">|  |  | 1 | Свободные остатки бюджетных средств | 802,3 |</w:t>
      </w:r>
    </w:p>
    <w:p>
      <w:r>
        <w:t xml:space="preserve">|  | Приложение 3 к решению Буландынского районного маслихата от 12 марта 2020 года № 6С-54/3 |</w:t>
      </w:r>
    </w:p>
    <w:p>
      <w:r>
        <w:t xml:space="preserve">|---|---|</w:t>
      </w:r>
    </w:p>
    <w:p>
      <w:r>
        <w:t xml:space="preserve">|  | Приложение 7 к решению Буландынского районного маслихата от 25 декабря 2019 года № 6С-50/1 |</w:t>
      </w:r>
    </w:p>
    <w:p>
      <w:pPr>
        <w:pStyle w:val="Heading2"/>
      </w:pPr>
      <w:r>
        <w:t xml:space="preserve">Глава Бюджет Караозекского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13991,0 |</w:t>
      </w:r>
    </w:p>
    <w:p>
      <w:r>
        <w:t xml:space="preserve">| 1 |  |  | Налоговые поступления | 1768,0 |</w:t>
      </w:r>
    </w:p>
    <w:p>
      <w:r>
        <w:t xml:space="preserve">|  | 04 |  | Hалоги на собственность | 1768,0 |</w:t>
      </w:r>
    </w:p>
    <w:p>
      <w:r>
        <w:t xml:space="preserve">|  |  | 1 | Hалоги на имущество | 37,0 |</w:t>
      </w:r>
    </w:p>
    <w:p>
      <w:r>
        <w:t xml:space="preserve">|  |  | 3 | Земельный налог | 171,0 |</w:t>
      </w:r>
    </w:p>
    <w:p>
      <w:r>
        <w:t xml:space="preserve">|  |  | 4 | Hалог на транспортные средства | 1560,0 |</w:t>
      </w:r>
    </w:p>
    <w:p>
      <w:r>
        <w:t xml:space="preserve">| 4 |  |  | Поступления трансфертов | 12223,0 |</w:t>
      </w:r>
    </w:p>
    <w:p>
      <w:r>
        <w:t xml:space="preserve">|  | 02 |  | Трансферты из вышестоящих органов государственного управления | 12223,0 |</w:t>
      </w:r>
    </w:p>
    <w:p>
      <w:r>
        <w:t xml:space="preserve">|  |  | 3 | Трансферты из районного (города областного значения) бюджета | 12223,0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14303,6 |</w:t>
      </w:r>
    </w:p>
    <w:p>
      <w:r>
        <w:t xml:space="preserve">| 01 |  |  | Государственные услуги общего характера | 12589,6 |</w:t>
      </w:r>
    </w:p>
    <w:p>
      <w:r>
        <w:t xml:space="preserve">|  | 124 |  | Аппарат акима города районного значения, села, поселка, сельского округа | 12589,6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12589,6 |</w:t>
      </w:r>
    </w:p>
    <w:p>
      <w:r>
        <w:t xml:space="preserve">| 07 |  |  | Жилищно-коммунальное хозяйство | 996,0 |</w:t>
      </w:r>
    </w:p>
    <w:p>
      <w:r>
        <w:t xml:space="preserve">|  | 124 |  | Аппарат акима города районного значения, села, поселка, сельского округа | 996,0 |</w:t>
      </w:r>
    </w:p>
    <w:p>
      <w:r>
        <w:t xml:space="preserve">|  |  | 008 | Освещение улиц в населенных пунктах | 696,0 |</w:t>
      </w:r>
    </w:p>
    <w:p>
      <w:r>
        <w:t xml:space="preserve">|  |  | 011 | Благоустройство и озеленение населенных пунктов | 300,0 |</w:t>
      </w:r>
    </w:p>
    <w:p>
      <w:r>
        <w:t xml:space="preserve">| 12 |  |  | Транспорт и коммуникации | 718,0 |</w:t>
      </w:r>
    </w:p>
    <w:p>
      <w:r>
        <w:t xml:space="preserve">|  | 124 |  | Аппарат акима города районного значения, села, поселка, сельского округа | 718,0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718,0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-312,6 |</w:t>
      </w:r>
    </w:p>
    <w:p>
      <w:r>
        <w:t xml:space="preserve">|  |  |  | V. Финансирование дефицита (использование профицита) бюджета | 312,6 |</w:t>
      </w:r>
    </w:p>
    <w:p>
      <w:r>
        <w:t xml:space="preserve">|  |  |  | Используемые остатки бюджетных средств | 312,6 |</w:t>
      </w:r>
    </w:p>
    <w:p>
      <w:r>
        <w:t xml:space="preserve">| 8 |  |  | Используемые остатки бюджетных средств | 312,6 |</w:t>
      </w:r>
    </w:p>
    <w:p>
      <w:r>
        <w:t xml:space="preserve">|  | 01 |  | Остатки бюджетных средств | 312,6 |</w:t>
      </w:r>
    </w:p>
    <w:p>
      <w:r>
        <w:t xml:space="preserve">|  |  | 1 | Свободные остатки бюджетных средств | 312,6 |</w:t>
      </w:r>
    </w:p>
    <w:p>
      <w:r>
        <w:t xml:space="preserve">|  | Приложение 4 к решению Буландынского районного маслихата от 12 марта 2020 года № 6С-54/3 |</w:t>
      </w:r>
    </w:p>
    <w:p>
      <w:r>
        <w:t xml:space="preserve">|---|---|</w:t>
      </w:r>
    </w:p>
    <w:p>
      <w:r>
        <w:t xml:space="preserve">|  | Приложение 31 к решению Буландынского районного маслихата от 25 декабря 2019 года № 6С-50/1 |</w:t>
      </w:r>
    </w:p>
    <w:p>
      <w:pPr>
        <w:pStyle w:val="Heading2"/>
      </w:pPr>
      <w:r>
        <w:t xml:space="preserve">Глава Бюджет Ергольского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13058,0 |</w:t>
      </w:r>
    </w:p>
    <w:p>
      <w:r>
        <w:t xml:space="preserve">| 1 |  |  | Налоговые поступления | 2856,0 |</w:t>
      </w:r>
    </w:p>
    <w:p>
      <w:r>
        <w:t xml:space="preserve">|  | 04 |  | Hалоги на собственность | 2856,0 |</w:t>
      </w:r>
    </w:p>
    <w:p>
      <w:r>
        <w:t xml:space="preserve">|  |  | 1 | Hалоги на имущество | 40,0 |</w:t>
      </w:r>
    </w:p>
    <w:p>
      <w:r>
        <w:t xml:space="preserve">|  |  | 3 | Земельный налог | 120,0 |</w:t>
      </w:r>
    </w:p>
    <w:p>
      <w:r>
        <w:t xml:space="preserve">|  |  | 4 | Hалог на транспортные средства | 2696,0 |</w:t>
      </w:r>
    </w:p>
    <w:p>
      <w:r>
        <w:t xml:space="preserve">| 4 |  |  | Поступления трансфертов | 10202,0 |</w:t>
      </w:r>
    </w:p>
    <w:p>
      <w:r>
        <w:t xml:space="preserve">|  | 02 |  | Трансферты из вышестоящих органов государственного управления | 10202,0 |</w:t>
      </w:r>
    </w:p>
    <w:p>
      <w:r>
        <w:t xml:space="preserve">|  |  | 3 | Трансферты из районного (города областного значения) бюджета | 10202,0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13058,0 |</w:t>
      </w:r>
    </w:p>
    <w:p>
      <w:r>
        <w:t xml:space="preserve">| 01 |  |  | Государственные услуги общего характера | 11508,0 |</w:t>
      </w:r>
    </w:p>
    <w:p>
      <w:r>
        <w:t xml:space="preserve">|  | 124 |  | Аппарат акима города районного значения, села, поселка, сельского округа | 11508,0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11158,0 |</w:t>
      </w:r>
    </w:p>
    <w:p>
      <w:r>
        <w:t xml:space="preserve">|  |  | 022 | Капитальные расходы государственного органа | 350,0 |</w:t>
      </w:r>
    </w:p>
    <w:p>
      <w:r>
        <w:t xml:space="preserve">| 07 |  |  | Жилищно-коммунальное хозяйство | 1550,0 |</w:t>
      </w:r>
    </w:p>
    <w:p>
      <w:r>
        <w:t xml:space="preserve">|  | 124 |  | Аппарат акима города районного значения, села, поселка, сельского округа | 1550,0 |</w:t>
      </w:r>
    </w:p>
    <w:p>
      <w:r>
        <w:t xml:space="preserve">|  |  | 008 | Освещение улиц в населенных пунктах | 450,0 |</w:t>
      </w:r>
    </w:p>
    <w:p>
      <w:r>
        <w:t xml:space="preserve">|  |  | 011 | Благоустройство и озеленение населенных пунктов | 50,0 |</w:t>
      </w:r>
    </w:p>
    <w:p>
      <w:r>
        <w:t xml:space="preserve">|  |  | 014 | Организация водоснабжения населенных пунктов | 1050,0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|  | Приложение 5 к решению Буландынского районного маслихата от 12 марта 2020 года № 6С-54/3 |</w:t>
      </w:r>
    </w:p>
    <w:p>
      <w:r>
        <w:t xml:space="preserve">|---|---|</w:t>
      </w:r>
    </w:p>
    <w:p>
      <w:r>
        <w:t xml:space="preserve">|  | Приложение 34 к решению Буландынского районного маслихата от 25 декабря 2019 года № 6С-50/1 |</w:t>
      </w:r>
    </w:p>
    <w:p>
      <w:pPr>
        <w:pStyle w:val="Heading2"/>
      </w:pPr>
      <w:r>
        <w:t xml:space="preserve">Глава Бюджет Алтындынского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15346,0 |</w:t>
      </w:r>
    </w:p>
    <w:p>
      <w:r>
        <w:t xml:space="preserve">| 1 |  |  | Налоговые поступления | 1724,0 |</w:t>
      </w:r>
    </w:p>
    <w:p>
      <w:r>
        <w:t xml:space="preserve">|  | 04 |  | Hалоги на собственность | 1724,0 |</w:t>
      </w:r>
    </w:p>
    <w:p>
      <w:r>
        <w:t xml:space="preserve">|  |  | 1 | Hалоги на имущество | 88,0 |</w:t>
      </w:r>
    </w:p>
    <w:p>
      <w:r>
        <w:t xml:space="preserve">|  |  | 3 | Земельный налог | 90,0 |</w:t>
      </w:r>
    </w:p>
    <w:p>
      <w:r>
        <w:t xml:space="preserve">|  |  | 4 | Hалог на транспортные средства | 1546,0 |</w:t>
      </w:r>
    </w:p>
    <w:p>
      <w:r>
        <w:t xml:space="preserve">| 4 |  |  | Поступления трансфертов | 13622,0 |</w:t>
      </w:r>
    </w:p>
    <w:p>
      <w:r>
        <w:t xml:space="preserve">|  | 02 |  | Трансферты из вышестоящих органов государственного управления | 13622,0 |</w:t>
      </w:r>
    </w:p>
    <w:p>
      <w:r>
        <w:t xml:space="preserve">|  |  | 3 | Трансферты из районного (города областного значения) бюджета | 13622,0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15346,0 |</w:t>
      </w:r>
    </w:p>
    <w:p>
      <w:r>
        <w:t xml:space="preserve">| 01 |  |  | Государственные услуги общего характера | 13183,0 |</w:t>
      </w:r>
    </w:p>
    <w:p>
      <w:r>
        <w:t xml:space="preserve">|  | 124 |  | Аппарат акима города районного значения, села, поселка, сельского округа | 13183,0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12833,0 |</w:t>
      </w:r>
    </w:p>
    <w:p>
      <w:r>
        <w:t xml:space="preserve">|  |  | 022 | Капитальные расходы государственного органа | 350,0 |</w:t>
      </w:r>
    </w:p>
    <w:p>
      <w:r>
        <w:t xml:space="preserve">| 06 |  |  | Социальная помощь и социальное обеспечение | 707,0 |</w:t>
      </w:r>
    </w:p>
    <w:p>
      <w:r>
        <w:t xml:space="preserve">|  | 124 |  | Аппарат акима города районного значения, села, поселка, сельского округа | 707,0 |</w:t>
      </w:r>
    </w:p>
    <w:p>
      <w:r>
        <w:t xml:space="preserve">|  |  | 003 | Оказание социальной помощи нуждающимся гражданам на дому | 707,0 |</w:t>
      </w:r>
    </w:p>
    <w:p>
      <w:r>
        <w:t xml:space="preserve">| 07 |  |  | Жилищно-коммунальное хозяйство | 1456,0 |</w:t>
      </w:r>
    </w:p>
    <w:p>
      <w:r>
        <w:t xml:space="preserve">|  | 124 |  | Аппарат акима города районного значения, села, поселка, сельского округа | 1456,0 |</w:t>
      </w:r>
    </w:p>
    <w:p>
      <w:r>
        <w:t xml:space="preserve">|  |  | 008 | Освещение улиц в населенных пунктах | 455,0 |</w:t>
      </w:r>
    </w:p>
    <w:p>
      <w:r>
        <w:t xml:space="preserve">|  |  | 014 | Организация водоснабжения населенных пунктов | 1001,0 |</w:t>
      </w:r>
    </w:p>
    <w:p>
      <w:r>
        <w:t xml:space="preserve">|  |  |  | III. Сальдо по операциям с финансовыми активами | 0,0 |</w:t>
      </w:r>
    </w:p>
    <w:p>
      <w:r>
        <w:t xml:space="preserve">|  |  |  | IV. Дефицит (профицит) бюджета | 0,0 |</w:t>
      </w:r>
    </w:p>
    <w:p>
      <w:r>
        <w:t xml:space="preserve">|  |  |  | V.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