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24 декабря 2018 года № 42-4 "О районном бюджете на 2019-2021 годы"</w:t>
      </w:r>
    </w:p>
    <w:p>
      <w:r>
        <w:t xml:space="preserve">Решение. Маслихат Кордайского района. от 22.10.2019. № 135505. редакция от 22.10.2019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 , 109 Бюджетного кодекса Республики Казахстан от 4 декабря 2008 года и статьей 6 Закона Республики Казахстан "О местном государственном управлении и самоуправлении в Республике Казахстан" от 23 января 2001 года, Кордайский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24 декабря 2018 года № 42-4 "О районном бюджете на 2019-2021 годы" (зарегистрировано в Реестре государственной регистрации нормативных правовых актов за № 4058 , опубликовано 9 января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"20 679 382" заменить цифрами "20 861 076";</w:t>
      </w:r>
    </w:p>
    <w:p>
      <w:r>
        <w:t xml:space="preserve">цифры "2 167 114" заменить цифрами "2 206 299";</w:t>
      </w:r>
    </w:p>
    <w:p>
      <w:r>
        <w:t xml:space="preserve">цифры "18 382 709" заменить цифрами "18 525 218";</w:t>
      </w:r>
    </w:p>
    <w:p>
      <w:r>
        <w:t xml:space="preserve">в подпункте 1) :</w:t>
      </w:r>
    </w:p>
    <w:p>
      <w:r>
        <w:t xml:space="preserve">цифры "20 954 695" заменить цифрами "21 136 389";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районного маслихата | Е. Сулейманкул |</w:t>
      </w:r>
    </w:p>
    <w:p>
      <w:r>
        <w:t xml:space="preserve">|---|---|</w:t>
      </w:r>
    </w:p>
    <w:p>
      <w:r>
        <w:t xml:space="preserve">| Секретарь районного маслихата | Р. Нұрсипатов |</w:t>
      </w:r>
    </w:p>
    <w:p>
      <w:r>
        <w:t xml:space="preserve">|  | Приложение 1 к решению Кордайского районного маслихата от 22 октября 2019 года № 57-2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от 24 декабря 2018 года № 42-4 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20861076 |</w:t>
      </w:r>
    </w:p>
    <w:p>
      <w:r>
        <w:t xml:space="preserve">| 1 |  |  | НАЛОГОВЫЕ ПОСТУПЛЕНИЯ | 2206299 |</w:t>
      </w:r>
    </w:p>
    <w:p>
      <w:r>
        <w:t xml:space="preserve">|  | 01 |  | Подоходный налог | 387865 |</w:t>
      </w:r>
    </w:p>
    <w:p>
      <w:r>
        <w:t xml:space="preserve">|  |  | 2 | Индивидуальный подоходный налог | 387865 |</w:t>
      </w:r>
    </w:p>
    <w:p>
      <w:r>
        <w:t xml:space="preserve">|  | 03 |  | Социальный налог | 316836 |</w:t>
      </w:r>
    </w:p>
    <w:p>
      <w:r>
        <w:t xml:space="preserve">|  |  | 1 | Социальный налог | 316836 |</w:t>
      </w:r>
    </w:p>
    <w:p>
      <w:r>
        <w:t xml:space="preserve">|  | 04 |  | Налоги на собственность | 1420066 |</w:t>
      </w:r>
    </w:p>
    <w:p>
      <w:r>
        <w:t xml:space="preserve">|  |  | 1 | Налоги на имущество | 1385939 |</w:t>
      </w:r>
    </w:p>
    <w:p>
      <w:r>
        <w:t xml:space="preserve">|  |  | 3 | Земельный налог | 3444 |</w:t>
      </w:r>
    </w:p>
    <w:p>
      <w:r>
        <w:t xml:space="preserve">|  |  | 4 | Налог на транспортные средства | 23383 |</w:t>
      </w:r>
    </w:p>
    <w:p>
      <w:r>
        <w:t xml:space="preserve">|  |  | 5 | Единый земельный налог | 7300 |</w:t>
      </w:r>
    </w:p>
    <w:p>
      <w:r>
        <w:t xml:space="preserve">|  | 05 |  | Внутренние налоги на товары, работы и услуги | 52332 |</w:t>
      </w:r>
    </w:p>
    <w:p>
      <w:r>
        <w:t xml:space="preserve">|  |  | 2 | Акцизы | 23374 |</w:t>
      </w:r>
    </w:p>
    <w:p>
      <w:r>
        <w:t xml:space="preserve">|  |  | 3 | Поступления за использование природных и других ресурсов | 12950 |</w:t>
      </w:r>
    </w:p>
    <w:p>
      <w:r>
        <w:t xml:space="preserve">|  |  | 4 | Сборы за ведение предпринимательской и профессиональной деятельности | 12222 |</w:t>
      </w:r>
    </w:p>
    <w:p>
      <w:r>
        <w:t xml:space="preserve">|  |  | 5 | Налог на игорный бизнес | 3786 |</w:t>
      </w:r>
    </w:p>
    <w:p>
      <w:r>
        <w:t xml:space="preserve">|  | 07 |  | Прочие налоги | 4800 |</w:t>
      </w:r>
    </w:p>
    <w:p>
      <w:r>
        <w:t xml:space="preserve">|  |  | 1 | Прочие налоги | 4800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24400 |</w:t>
      </w:r>
    </w:p>
    <w:p>
      <w:r>
        <w:t xml:space="preserve">|  |  | 1 | Государственная пошлина | 24400 |</w:t>
      </w:r>
    </w:p>
    <w:p>
      <w:r>
        <w:t xml:space="preserve">| 2 |  |  | НЕНАЛОГОВЫЕ ПОСТУПЛЕНИЯ | 28259 |</w:t>
      </w:r>
    </w:p>
    <w:p>
      <w:r>
        <w:t xml:space="preserve">|  | 01 |  | Доходы от государственной собственности | 6646 |</w:t>
      </w:r>
    </w:p>
    <w:p>
      <w:r>
        <w:t xml:space="preserve">|  |  | 1 | Поступления части чистого дохода государственных предприятий | 31 |</w:t>
      </w:r>
    </w:p>
    <w:p>
      <w:r>
        <w:t xml:space="preserve">|  |  | 5 | Доходы от аренды имущества, находящегося в государственной собственности | 6603 |</w:t>
      </w:r>
    </w:p>
    <w:p>
      <w:r>
        <w:t xml:space="preserve">|  |  | 7 | Вознаграждения по кредитам, выданным из государственного бюджета | 12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1598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1598 |</w:t>
      </w:r>
    </w:p>
    <w:p>
      <w:r>
        <w:t xml:space="preserve">|  | 06 |  | Прочие неналоговые поступления | 20015 |</w:t>
      </w:r>
    </w:p>
    <w:p>
      <w:r>
        <w:t xml:space="preserve">|  |  | 1 | Прочие неналоговые поступления | 20015 |</w:t>
      </w:r>
    </w:p>
    <w:p>
      <w:r>
        <w:t xml:space="preserve">| 3 |  |  | ПОСТУПЛЕНИЯ ОТ ПРОДАЖИ ОСНОВНОГО КАПИТАЛА | 101300 |</w:t>
      </w:r>
    </w:p>
    <w:p>
      <w:r>
        <w:t xml:space="preserve">|  | 03 |  | Продажа земли и нематериальных активов | 101300 |</w:t>
      </w:r>
    </w:p>
    <w:p>
      <w:r>
        <w:t xml:space="preserve">|  |  | 1 | Продажа земли | 100000 |</w:t>
      </w:r>
    </w:p>
    <w:p>
      <w:r>
        <w:t xml:space="preserve">|  |  | 2 | Продажа нематериальных активов | 1300 |</w:t>
      </w:r>
    </w:p>
    <w:p>
      <w:r>
        <w:t xml:space="preserve">| 4 |  |  | ПОСТУПЛЕНИЯ ТРАНСФЕРТОВ | 18525218 |</w:t>
      </w:r>
    </w:p>
    <w:p>
      <w:r>
        <w:t xml:space="preserve">|  | 02 |  | Трансферты из вышестоящих органов государственного управления | 18525218 |</w:t>
      </w:r>
    </w:p>
    <w:p>
      <w:r>
        <w:t xml:space="preserve">|  |  | 2 | Трансферты из областного бюджета | 18525218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2. ЗАТРАТЫ | 21136389 |</w:t>
      </w:r>
    </w:p>
    <w:p>
      <w:r>
        <w:t xml:space="preserve">| 01 |  |  | Государственные услуги общего характера | 629165 |</w:t>
      </w:r>
    </w:p>
    <w:p>
      <w:r>
        <w:t xml:space="preserve">|  | 112 |  | Аппарат маслихата района (города областного значения) | 24550 |</w:t>
      </w:r>
    </w:p>
    <w:p>
      <w:r>
        <w:t xml:space="preserve">|  |  | 001 | Услуги по обеспечению деятельности маслихата района (города областного значения) | 24056 |</w:t>
      </w:r>
    </w:p>
    <w:p>
      <w:r>
        <w:t xml:space="preserve">|  |  | 003 | Капитальные расходы государственного органа | 494 |</w:t>
      </w:r>
    </w:p>
    <w:p>
      <w:r>
        <w:t xml:space="preserve">|  | 122 |  | Аппарат акима района (города областного значения) | 131516 |</w:t>
      </w:r>
    </w:p>
    <w:p>
      <w:r>
        <w:t xml:space="preserve">|  |  | 001 | Услуги по обеспечению деятельности акима района (города областного значения) | 129770 |</w:t>
      </w:r>
    </w:p>
    <w:p>
      <w:r>
        <w:t xml:space="preserve">|  |  | 003 | Капитальные расходы государственного органа | 1746 |</w:t>
      </w:r>
    </w:p>
    <w:p>
      <w:r>
        <w:t xml:space="preserve">|  | 123 |  | Аппарат акима района в городе, города районного значения, поселка, села, сельского округа | 52344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50798 |</w:t>
      </w:r>
    </w:p>
    <w:p>
      <w:r>
        <w:t xml:space="preserve">|  |  | 022 | Капитальные расходы государственного органа | 1546 |</w:t>
      </w:r>
    </w:p>
    <w:p>
      <w:r>
        <w:t xml:space="preserve">|  | 452 |  | Отдел финансов района (города областного значения) | 299155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26099 |</w:t>
      </w:r>
    </w:p>
    <w:p>
      <w:r>
        <w:t xml:space="preserve">|  |  | 003 | Проведение оценки имущества в целях налогообложения | 2703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1612 |</w:t>
      </w:r>
    </w:p>
    <w:p>
      <w:r>
        <w:t xml:space="preserve">|  |  | 018 | Капитальные расходы государственных органов | 469 |</w:t>
      </w:r>
    </w:p>
    <w:p>
      <w:r>
        <w:t xml:space="preserve">|  |  | 028 | Приобретение имущества в коммунальную собственность | 22000 |</w:t>
      </w:r>
    </w:p>
    <w:p>
      <w:r>
        <w:t xml:space="preserve">|  |  | 113 | Целевые текущие трансферты из местных бюджетов | 246272 |</w:t>
      </w:r>
    </w:p>
    <w:p>
      <w:r>
        <w:t xml:space="preserve">|  | 453 |  | Отдел экономики и бюджетного планирования района (города областного значения) | 27742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26904 |</w:t>
      </w:r>
    </w:p>
    <w:p>
      <w:r>
        <w:t xml:space="preserve">|  |  | 004 | Капитальные расходы государственного органа | 838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76407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49289 |</w:t>
      </w:r>
    </w:p>
    <w:p>
      <w:r>
        <w:t xml:space="preserve">|  |  | 013 | Капитальные расходы государственного органа | 12046 |</w:t>
      </w:r>
    </w:p>
    <w:p>
      <w:r>
        <w:t xml:space="preserve">|  |  | 067 | Капитальные расходы подведомственных государственных учреждений и организаций | 15072 |</w:t>
      </w:r>
    </w:p>
    <w:p>
      <w:r>
        <w:t xml:space="preserve">|  | 466 |  | Отдел архитектуры, градостроительства и строительства района (города областного значения) | 2328 |</w:t>
      </w:r>
    </w:p>
    <w:p>
      <w:r>
        <w:t xml:space="preserve">|  |  | 040 | Развитие объектов государственных органов | 2328 |</w:t>
      </w:r>
    </w:p>
    <w:p>
      <w:r>
        <w:t xml:space="preserve">|  | 494 |  | Отдел предпринимательства и промышленности района (города областного значения) | 15123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13513 |</w:t>
      </w:r>
    </w:p>
    <w:p>
      <w:r>
        <w:t xml:space="preserve">|  |  | 003 | Капитальные расходы государственного органа | 1610 |</w:t>
      </w:r>
    </w:p>
    <w:p>
      <w:r>
        <w:t xml:space="preserve">| 02 |  |  | Оборона | 9583 |</w:t>
      </w:r>
    </w:p>
    <w:p>
      <w:r>
        <w:t xml:space="preserve">|  | 122 |  | Аппарат акима района (города областного значения) | 5990 |</w:t>
      </w:r>
    </w:p>
    <w:p>
      <w:pPr>
        <w:pStyle w:val="Heading2"/>
      </w:pPr>
      <w:r>
        <w:t xml:space="preserve">1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 | 005 | Мероприятия в рамках исполнения всеобщей воинской обязанности | 5990 |</w:t>
      </w:r>
    </w:p>
    <w:p>
      <w:r>
        <w:t xml:space="preserve">|  | 122 |  | Аппарат акима района (города областного значения) | 3593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3593 |</w:t>
      </w:r>
    </w:p>
    <w:p>
      <w:r>
        <w:t xml:space="preserve">| 04 |  |  | Образование | 12799090 |</w:t>
      </w:r>
    </w:p>
    <w:p>
      <w:r>
        <w:t xml:space="preserve">|  | 464 |  | Отдел образования района (города областного значения) | 1373873 |</w:t>
      </w:r>
    </w:p>
    <w:p>
      <w:r>
        <w:t xml:space="preserve">|  |  | 040 | Реализация государственного образовательного заказа в дошкольных организациях образования | 1373873 |</w:t>
      </w:r>
    </w:p>
    <w:p>
      <w:r>
        <w:t xml:space="preserve">|  | 464 |  | Отдел образования района (города областного значения) | 9422678 |</w:t>
      </w:r>
    </w:p>
    <w:p>
      <w:r>
        <w:t xml:space="preserve">|  |  | 003 | Общеобразовательное обучение | 8962389 |</w:t>
      </w:r>
    </w:p>
    <w:p>
      <w:r>
        <w:t xml:space="preserve">|  |  | 006 | Дополнительное образование для детей | 460289 |</w:t>
      </w:r>
    </w:p>
    <w:p>
      <w:r>
        <w:t xml:space="preserve">|  | 465 |  | Отдел физической культуры и спорта района (города областного значения) | 180919 |</w:t>
      </w:r>
    </w:p>
    <w:p>
      <w:r>
        <w:t xml:space="preserve">|  |  | 017 | Дополнительное образование для детей и юношества по спорту | 180919 |</w:t>
      </w:r>
    </w:p>
    <w:p>
      <w:r>
        <w:t xml:space="preserve">|  | 466 |  | Отдел архитектуры, градостроительства и строительства района (города областного значения) | 62050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62050 |</w:t>
      </w:r>
    </w:p>
    <w:p>
      <w:r>
        <w:t xml:space="preserve">|  | 464 |  | Отдел образования района (города областного значения) | 1759570 |</w:t>
      </w:r>
    </w:p>
    <w:p>
      <w:r>
        <w:t xml:space="preserve">|  |  | 001 | Услуги по реализации государственной политики на местном уровне в области образования | 38007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333016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3258 |</w:t>
      </w:r>
    </w:p>
    <w:p>
      <w:r>
        <w:t xml:space="preserve">|  |  | 012 | Капитальные расходы государственного органа | 110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32258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191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25718 |</w:t>
      </w:r>
    </w:p>
    <w:p>
      <w:r>
        <w:t xml:space="preserve">|  |  | 067 | Капитальные расходы подведомственных государственных учреждений и организаций | 352233 |</w:t>
      </w:r>
    </w:p>
    <w:p>
      <w:r>
        <w:t xml:space="preserve">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974779 |</w:t>
      </w:r>
    </w:p>
    <w:p>
      <w:r>
        <w:t xml:space="preserve">| 06 |  |  | Социальная помощь и социальное обеспечение | 2916656 |</w:t>
      </w:r>
    </w:p>
    <w:p>
      <w:r>
        <w:t xml:space="preserve">|  | 451 |  | Отдел занятости и социальных программ района (города областного значения) | 2067900 |</w:t>
      </w:r>
    </w:p>
    <w:p>
      <w:r>
        <w:t xml:space="preserve">|  |  | 005 | Государственная адресная социальная помощь | 2067900 |</w:t>
      </w:r>
    </w:p>
    <w:p>
      <w:r>
        <w:t xml:space="preserve">|  | 464 |  | Отдел образования района (города областного значения) | 1551 |</w:t>
      </w:r>
    </w:p>
    <w:p>
      <w:r>
        <w:t xml:space="preserve">|  |  | 030 | Содержание ребенка (детей) переданного патронатным воспитателям | 1551 |</w:t>
      </w:r>
    </w:p>
    <w:p>
      <w:r>
        <w:t xml:space="preserve">|  | 451 |  | Отдел занятости и социальных программ района (города областного значения) | 733683 |</w:t>
      </w:r>
    </w:p>
    <w:p>
      <w:r>
        <w:t xml:space="preserve">|  |  | 002 | Программа занятости | 417466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62961 |</w:t>
      </w:r>
    </w:p>
    <w:p>
      <w:r>
        <w:t xml:space="preserve">|  |  | 006 | Оказание жилищной помощи | 1678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57174 |</w:t>
      </w:r>
    </w:p>
    <w:p>
      <w:r>
        <w:t xml:space="preserve">|  |  | 010 | Материальное обеспечение детей-инвалидов, воспитывающихся и обучающихся на дому | 8620 |</w:t>
      </w:r>
    </w:p>
    <w:p>
      <w:r>
        <w:t xml:space="preserve">|  |  | 014 | Оказание социальной помощи нуждающимся гражданам на дому | 71515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52150 |</w:t>
      </w:r>
    </w:p>
    <w:p>
      <w:r>
        <w:t xml:space="preserve">|  |  | 023 | Обеспечение деятельности центров занятости населения | 62119 |</w:t>
      </w:r>
    </w:p>
    <w:p>
      <w:r>
        <w:t xml:space="preserve">|  | 451 |  | Отдел занятости и социальных программ района (города областного значения) | 111522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33590 |</w:t>
      </w:r>
    </w:p>
    <w:p>
      <w:r>
        <w:t xml:space="preserve">|  |  | 011 | Оплата услуг по зачислению, выплате и доставке пособий и других социальных выплат | 12900 |</w:t>
      </w:r>
    </w:p>
    <w:p>
      <w:r>
        <w:t xml:space="preserve">|  |  | 021 | Капитальные расходы государственных органов | 464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54118 |</w:t>
      </w:r>
    </w:p>
    <w:p>
      <w:r>
        <w:t xml:space="preserve">|  |  | 054 | Размещение государственного социального заказа в неправительственных организациях | 500 |</w:t>
      </w:r>
    </w:p>
    <w:p>
      <w:r>
        <w:t xml:space="preserve">|  |  | 067 | Капитальные расходы подведомственных государственных учреждений и организаций | 404 |</w:t>
      </w:r>
    </w:p>
    <w:p>
      <w:r>
        <w:t xml:space="preserve">|  |  | 113 | Целевые текущие трансферты из местных бюджетов | 9546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2000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| 2000 |</w:t>
      </w:r>
    </w:p>
    <w:p>
      <w:r>
        <w:t xml:space="preserve">| 07 |  |  | Жилищно-коммунальное хозяйство | 1787158 |</w:t>
      </w:r>
    </w:p>
    <w:p>
      <w:r>
        <w:t xml:space="preserve">|  | 463 |  | Отдел земельных отношений района (города областного значения) | 640 |</w:t>
      </w:r>
    </w:p>
    <w:p>
      <w:r>
        <w:t xml:space="preserve">|  |  | 016 | Изъятие земельных участков для государственных нужд | 640 |</w:t>
      </w:r>
    </w:p>
    <w:p>
      <w:r>
        <w:t xml:space="preserve">|  | 464 |  | Отдел образования района (города областного значения) | 344370 |</w:t>
      </w:r>
    </w:p>
    <w:p>
      <w:r>
        <w:t xml:space="preserve">|  |  | 026 | Ремонт объектов городов и сельских населенных пунктов в рамках Программы развития продуктивной занятости и массового предпринимательства | 344370 |</w:t>
      </w:r>
    </w:p>
    <w:p>
      <w:r>
        <w:t xml:space="preserve">|  | 466 |  | Отдел архитектуры, градостроительства и строительства района (города областного значения) | 1214980 |</w:t>
      </w:r>
    </w:p>
    <w:p>
      <w:r>
        <w:t xml:space="preserve">|  |  | 003 | Проектирование и (или) строительство, реконструкция жилья коммунального жилищного фонда | 237233 |</w:t>
      </w:r>
    </w:p>
    <w:p>
      <w:pPr>
        <w:pStyle w:val="Heading2"/>
      </w:pPr>
      <w:r>
        <w:t xml:space="preserve">2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 | 004 | Проектирование, развитие и (или) обустройство инженерно-коммуникационной инфраструктуры | 921387 |</w:t>
      </w:r>
    </w:p>
    <w:p>
      <w:r>
        <w:t xml:space="preserve">|  |  | 098 | Приобретение жилья коммунального жилищного фонда | 56360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103280 |</w:t>
      </w:r>
    </w:p>
    <w:p>
      <w:r>
        <w:t xml:space="preserve">|  |  | 012 | Функционирование системы водоснабжения и водоотведения | 103280 |</w:t>
      </w:r>
    </w:p>
    <w:p>
      <w:r>
        <w:t xml:space="preserve">|  | 466 |  | Отдел архитектуры, градостроительства и строительства района (города областного значения) | 108871 |</w:t>
      </w:r>
    </w:p>
    <w:p>
      <w:r>
        <w:t xml:space="preserve">|  |  | 058 | Развитие системы водоснабжения и водоотведения в сельских населенных пунктах | 108871 |</w:t>
      </w:r>
    </w:p>
    <w:p>
      <w:r>
        <w:t xml:space="preserve">|  | 123 |  | Аппарат акима района в городе, города районного значения, поселка, села, сельского округа | 400 |</w:t>
      </w:r>
    </w:p>
    <w:p>
      <w:r>
        <w:t xml:space="preserve">|  |  | 011 | Благоустройство и озеленение населенных пунктов | 400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7500 |</w:t>
      </w:r>
    </w:p>
    <w:p>
      <w:r>
        <w:t xml:space="preserve">|  |  | 029 | Развитие системы водоснабжения и водоотведения | 7500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7117 |</w:t>
      </w:r>
    </w:p>
    <w:p>
      <w:r>
        <w:t xml:space="preserve">|  |  | 016 | Обеспечение санитарии населенных пунктов | 614 |</w:t>
      </w:r>
    </w:p>
    <w:p>
      <w:r>
        <w:t xml:space="preserve">|  |  | 018 | Благоустройство и озеленение населенных пунктов | 6503 |</w:t>
      </w:r>
    </w:p>
    <w:p>
      <w:r>
        <w:t xml:space="preserve">| 08 |  |  | Культура, спорт, туризм и информационное пространство | 590838 |</w:t>
      </w:r>
    </w:p>
    <w:p>
      <w:r>
        <w:t xml:space="preserve">|  | 455 |  | Отдел культуры и развития языков района (города областного значения) | 308908 |</w:t>
      </w:r>
    </w:p>
    <w:p>
      <w:r>
        <w:t xml:space="preserve">|  |  | 003 | Поддержка культурно-досуговой работы | 308908 |</w:t>
      </w:r>
    </w:p>
    <w:p>
      <w:r>
        <w:t xml:space="preserve">|  | 466 |  | Отдел архитектуры, градостроительства и строительства района (города областного значения) | 14090 |</w:t>
      </w:r>
    </w:p>
    <w:p>
      <w:r>
        <w:t xml:space="preserve">|  |  | 011 | Развитие объектов культуры | 14090 |</w:t>
      </w:r>
    </w:p>
    <w:p>
      <w:r>
        <w:t xml:space="preserve">|  | 465 |  | Отдел физической культуры и спорта района (города областного значения) | 27815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8959 |</w:t>
      </w:r>
    </w:p>
    <w:p>
      <w:r>
        <w:t xml:space="preserve">|  |  | 004 | Капитальные расходы государственного органа | 306 |</w:t>
      </w:r>
    </w:p>
    <w:p>
      <w:r>
        <w:t xml:space="preserve">|  |  | 006 | Проведение спортивных соревнований на районном (города областного значения) уровне | 4457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соревнаваниях | 11250 |</w:t>
      </w:r>
    </w:p>
    <w:p>
      <w:r>
        <w:t xml:space="preserve">|  |  | 032 | Капитальные расходы подведомственных государственных учреждений и организаций | 2843 |</w:t>
      </w:r>
    </w:p>
    <w:p>
      <w:r>
        <w:t xml:space="preserve">|  | 466 |  | Отдел архитектуры, градостроительства и строительства района (города | 10200 |</w:t>
      </w:r>
    </w:p>
    <w:p>
      <w:r>
        <w:t xml:space="preserve">|  |  | 008 | Развитие объектов спорта | 10200 |</w:t>
      </w:r>
    </w:p>
    <w:p>
      <w:r>
        <w:t xml:space="preserve">|  | 455 |  | Отдел культуры и развития языков района (города областного значения) | 82800 |</w:t>
      </w:r>
    </w:p>
    <w:p>
      <w:r>
        <w:t xml:space="preserve">|  |  | 006 | Функционирование районных (городских) библиотек | 81704 |</w:t>
      </w:r>
    </w:p>
    <w:p>
      <w:r>
        <w:t xml:space="preserve">|  |  | 007 | Развитие государственного языка и других языков народа Казахстана | 1096 |</w:t>
      </w:r>
    </w:p>
    <w:p>
      <w:r>
        <w:t xml:space="preserve">|  | 456 |  | Отдел внутренней политики района (города областного значения) | 41470 |</w:t>
      </w:r>
    </w:p>
    <w:p>
      <w:r>
        <w:t xml:space="preserve">|  |  | 002 | Услуги по проведению государственной информационной политики | 41470 |</w:t>
      </w:r>
    </w:p>
    <w:p>
      <w:r>
        <w:t xml:space="preserve">|  | 455 |  | Отдел культуры и развития языков района (города областного значения) | 32666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7375 |</w:t>
      </w:r>
    </w:p>
    <w:p>
      <w:r>
        <w:t xml:space="preserve">|  |  | 010 | Капитальные расходы государственного органа | 306 |</w:t>
      </w:r>
    </w:p>
    <w:p>
      <w:r>
        <w:t xml:space="preserve">|  |  | 032 | Капитальные расходы подведомственных государственных учреждений и организаций | 24985 |</w:t>
      </w:r>
    </w:p>
    <w:p>
      <w:r>
        <w:t xml:space="preserve">|  | 456 |  | Отдел внутренней политики района (города областного значения) | 72889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21390 |</w:t>
      </w:r>
    </w:p>
    <w:p>
      <w:r>
        <w:t xml:space="preserve">|  |  | 003 | Реализация мероприятий в сфере молодежной политики | 49505 |</w:t>
      </w:r>
    </w:p>
    <w:p>
      <w:r>
        <w:t xml:space="preserve">|  |  | 006 | Капитальные расходы государственных органов | 1067 |</w:t>
      </w:r>
    </w:p>
    <w:p>
      <w:r>
        <w:t xml:space="preserve">|  |  | 032 | Капитальные расходы подведомственных государственных учреждений и организаций | 927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328325 |</w:t>
      </w:r>
    </w:p>
    <w:p>
      <w:r>
        <w:t xml:space="preserve">|  | 462 |  | Отдел сельского хозяйства района (города областного значения) | 20859 |</w:t>
      </w:r>
    </w:p>
    <w:p>
      <w:r>
        <w:t xml:space="preserve">|  |  | 001 | Услуги по реализации государственной политики на местном уровне в сфере сельского хозяйства | 20233 |</w:t>
      </w:r>
    </w:p>
    <w:p>
      <w:r>
        <w:t xml:space="preserve">|  |  | 006 | Капитальные расходы государственного органа | 626 |</w:t>
      </w:r>
    </w:p>
    <w:p>
      <w:r>
        <w:t xml:space="preserve">|  | 453 |  | Отдел экономики и бюджетного планирования района (города областного значения) | 32297 |</w:t>
      </w:r>
    </w:p>
    <w:p>
      <w:r>
        <w:t xml:space="preserve">|  |  | 099 | Реализация мер по оказанию социальной поддержки специалистов | 32297 |</w:t>
      </w:r>
    </w:p>
    <w:p>
      <w:r>
        <w:t xml:space="preserve">|  | 473 |  | Отдел ветеринарии района (города областного значения) | 43552 |</w:t>
      </w:r>
    </w:p>
    <w:p>
      <w:r>
        <w:t xml:space="preserve">|  |  | 001 | Услуги по реализации государственной политики на местном уровне в сфере ветеринарии | 20705 |</w:t>
      </w:r>
    </w:p>
    <w:p>
      <w:r>
        <w:t xml:space="preserve">|  |  | 003 | Капитальные расходы государственных органов | 306 |</w:t>
      </w:r>
    </w:p>
    <w:p>
      <w:r>
        <w:t xml:space="preserve">|  |  | 005 | Обеспечение функционирования скотомогильников (биотермических ям) | 2103 |</w:t>
      </w:r>
    </w:p>
    <w:p>
      <w:r>
        <w:t xml:space="preserve">|  |  | 006 | Организация санитарного убоя больных животных | 3489 |</w:t>
      </w:r>
    </w:p>
    <w:p>
      <w:r>
        <w:t xml:space="preserve">|  |  | 007 | Организация отлова и уничтожения бродячих собак и кошек | 3408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3861 |</w:t>
      </w:r>
    </w:p>
    <w:p>
      <w:r>
        <w:t xml:space="preserve">|  |  | 009 | Проведение ветеринарных мероприятий по энзоотическим болезням животных | 7714 |</w:t>
      </w:r>
    </w:p>
    <w:p>
      <w:r>
        <w:t xml:space="preserve">|  |  | 010 | Проведение мероприятий по идентификации сельскохозяйственных животных | 1966 |</w:t>
      </w:r>
    </w:p>
    <w:p>
      <w:r>
        <w:t xml:space="preserve">|  | 463 |  | Отдел земельных отношений района (города областного значения) | 28121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14938 |</w:t>
      </w:r>
    </w:p>
    <w:p>
      <w:r>
        <w:t xml:space="preserve">|  |  | 003 | Земельно-хозяйственное устройство населенных пунктов | 12877 |</w:t>
      </w:r>
    </w:p>
    <w:p>
      <w:r>
        <w:t xml:space="preserve">|  |  | 007 | Капитальные расходы государственного органа | 306 |</w:t>
      </w:r>
    </w:p>
    <w:p>
      <w:r>
        <w:t xml:space="preserve">|  | 473 |  | Отдел ветеринарии района (города областного значения) | 203496 |</w:t>
      </w:r>
    </w:p>
    <w:p>
      <w:r>
        <w:t xml:space="preserve">|  |  | 011 | Проведение противоэпизоотических мероприятий | 203496 |</w:t>
      </w:r>
    </w:p>
    <w:p>
      <w:r>
        <w:t xml:space="preserve">| 11 |  |  | Промышленность, архитектурная, градостроительная и строительная деятельность | 117702 |</w:t>
      </w:r>
    </w:p>
    <w:p>
      <w:pPr>
        <w:pStyle w:val="Heading2"/>
      </w:pPr>
      <w:r>
        <w:t xml:space="preserve">3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466 |  | Отдел архитектуры, градостроительства и строительства района (города областного значения) | 117702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62594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значения, поселков и иных сельских населенных пунктов | 53290 |</w:t>
      </w:r>
    </w:p>
    <w:p>
      <w:r>
        <w:t xml:space="preserve">|  |  | 015 | Капитальные расходы государственного органа | 1818 |</w:t>
      </w:r>
    </w:p>
    <w:p>
      <w:r>
        <w:t xml:space="preserve">| 12 |  |  | Транспорт и коммуникации | 775245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765583 |</w:t>
      </w:r>
    </w:p>
    <w:p>
      <w:r>
        <w:t xml:space="preserve">|  |  | 022 | Развитие транспортной инфраструктуры | 343470 |</w:t>
      </w:r>
    </w:p>
    <w:p>
      <w:r>
        <w:t xml:space="preserve">|  |  | 023 | Обеспечение функционирования автомобильных дорог | 78311 |</w:t>
      </w:r>
    </w:p>
    <w:p>
      <w:r>
        <w:t xml:space="preserve">|  |  | 051 | Реализация приоритетных пректов транспортной инфраструктуры | 343802 |</w:t>
      </w:r>
    </w:p>
    <w:p>
      <w:r>
        <w:t xml:space="preserve">|  | 123 |  | Аппарат акима района в городе, города районного значения, поселка, села, сельского округа | 9662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9662 |</w:t>
      </w:r>
    </w:p>
    <w:p>
      <w:r>
        <w:t xml:space="preserve">| 13 |  |  | Прочие | 271463 |</w:t>
      </w:r>
    </w:p>
    <w:p>
      <w:r>
        <w:t xml:space="preserve">|  | 123 |  | Аппарат акима района в городе, города районного значения, поселка, села, сельского округа | 2769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2769 |</w:t>
      </w:r>
    </w:p>
    <w:p>
      <w:r>
        <w:t xml:space="preserve">|  | 452 |  | Отдел финансов района (города областного значения) | 195791 |</w:t>
      </w:r>
    </w:p>
    <w:p>
      <w:r>
        <w:t xml:space="preserve">|  |  | 012 | Резерв местного исполнительного органа района (города областного значения) | 27098 |</w:t>
      </w:r>
    </w:p>
    <w:p>
      <w:r>
        <w:t xml:space="preserve">|  |  | 026 | Целевые текущие трансферты районным (городов областного значения) бюджетам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142954 |</w:t>
      </w:r>
    </w:p>
    <w:p>
      <w:r>
        <w:t xml:space="preserve">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25739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72903 |</w:t>
      </w:r>
    </w:p>
    <w:p>
      <w:r>
        <w:t xml:space="preserve">|  |  | 065 | Формирование или увеличение уставного капитала юридических лиц | 72903 |</w:t>
      </w:r>
    </w:p>
    <w:p>
      <w:r>
        <w:t xml:space="preserve">| 14 |  |  | Обслуживание долга | 55 |</w:t>
      </w:r>
    </w:p>
    <w:p>
      <w:r>
        <w:t xml:space="preserve">|  | 452 |  | Отдел финансов района (города областного значения) | 55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55 |</w:t>
      </w:r>
    </w:p>
    <w:p>
      <w:r>
        <w:t xml:space="preserve">| 15 |  |  | Трансферты | 911109 |</w:t>
      </w:r>
    </w:p>
    <w:p>
      <w:r>
        <w:t xml:space="preserve">|  | 452 |  | Отдел финансов района (города областного значения) | 911109 |</w:t>
      </w:r>
    </w:p>
    <w:p>
      <w:r>
        <w:t xml:space="preserve">|  |  | 006 | Возврат неиспользованных (недоиспользованных) целевых трансфертов | 163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467113 |</w:t>
      </w:r>
    </w:p>
    <w:p>
      <w:r>
        <w:t xml:space="preserve">|  |  | 038 | Субвенции | 435828 |</w:t>
      </w:r>
    </w:p>
    <w:p>
      <w:r>
        <w:t xml:space="preserve">|  |  | 051 | Трансферты органам местного самоуправления | 8005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103524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138440 |</w:t>
      </w:r>
    </w:p>
    <w:p>
      <w:r>
        <w:t xml:space="preserve">|  | 453 |  | Отдел экономики и бюджетного планирования района (города областного значения) | 138440 |</w:t>
      </w:r>
    </w:p>
    <w:p>
      <w:r>
        <w:t xml:space="preserve">|  |  | 006 | Бюджетные кредиты для реализации мер социальной поддержки специалистов | 138440 |</w:t>
      </w:r>
    </w:p>
    <w:p>
      <w:r>
        <w:t xml:space="preserve">| Категория | Наименование | Сумма, тысяч тенге |  |  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5 |  |  | Погашение бюджетных кредитов | 34916 |</w:t>
      </w:r>
    </w:p>
    <w:p>
      <w:r>
        <w:t xml:space="preserve">|  | 01 |  | Погашение бюджетных кредитов | 34916 |</w:t>
      </w:r>
    </w:p>
    <w:p>
      <w:r>
        <w:t xml:space="preserve">|  |  | 1 | Погашение бюджетных кредитов, выданных из государственного бюджета | 34916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13 |  |  | Прочие | 0 |</w:t>
      </w:r>
    </w:p>
    <w:p>
      <w:r>
        <w:t xml:space="preserve">| Функциональная группа | Сумма, тысяч тенге |  |  |  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 |  |  | 5. ДЕФИЦИТ (ПРОФИЦИТ) БЮДЖЕТА | -103524 |</w:t>
      </w:r>
    </w:p>
    <w:p>
      <w:r>
        <w:t xml:space="preserve">|  |  |  | 6. ФИНАНСИРОВАНИЕ ДЕФИЦИТА (ИСПОЛЬЗОВАНИЕ ПРОФИЦИТА) БЮДЖЕТА | 103524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Класс |  |  |  |  |</w:t>
      </w:r>
    </w:p>
    <w:p>
      <w:r>
        <w:t xml:space="preserve">| Подкласс |  |  |  |  |</w:t>
      </w:r>
    </w:p>
    <w:p>
      <w:r>
        <w:t xml:space="preserve">| 1 | 2 | 3 |  |  |</w:t>
      </w:r>
    </w:p>
    <w:p>
      <w:r>
        <w:t xml:space="preserve">| 7 |  |  | Поступления займов | 138440 |</w:t>
      </w:r>
    </w:p>
    <w:p>
      <w:r>
        <w:t xml:space="preserve">|  | 01 |  | Внутренние государственные займы | 138440 |</w:t>
      </w:r>
    </w:p>
    <w:p>
      <w:r>
        <w:t xml:space="preserve">|  |  | 2 | Договоры займа | 138440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Администратор бюджетных программ |  |  |  |  |</w:t>
      </w:r>
    </w:p>
    <w:p>
      <w:r>
        <w:t xml:space="preserve">| Программа |  |  |  |  |</w:t>
      </w:r>
    </w:p>
    <w:p>
      <w:r>
        <w:t xml:space="preserve">| Наименование |  |  |  |  |</w:t>
      </w:r>
    </w:p>
    <w:p>
      <w:r>
        <w:t xml:space="preserve">| 1 | 2 | 3 |  |  |</w:t>
      </w:r>
    </w:p>
    <w:p>
      <w:r>
        <w:t xml:space="preserve">| 16 |  |  | Погашение займов | 34916 |</w:t>
      </w:r>
    </w:p>
    <w:p>
      <w:r>
        <w:t xml:space="preserve">|  | 452 |  | Отдел финансов района (города областного значения) | 34916 |</w:t>
      </w:r>
    </w:p>
    <w:p>
      <w:r>
        <w:t xml:space="preserve">|  |  | 008 | Погашение долга местного исполнительного органа перед вышестоящим бюджетом | 34916 |</w:t>
      </w:r>
    </w:p>
    <w:p>
      <w:r>
        <w:t xml:space="preserve">| 08 |  |  | Используемые остатки бюджетных средств | 275313 |</w:t>
      </w:r>
    </w:p>
    <w:p>
      <w:r>
        <w:t xml:space="preserve">|  | Приложение 2 к решению Кордайского районного маслихата от 22 октября 2019 года № 57-2 |</w:t>
      </w:r>
    </w:p>
    <w:p>
      <w:r>
        <w:t xml:space="preserve">|---|---|</w:t>
      </w:r>
    </w:p>
    <w:p>
      <w:r>
        <w:t xml:space="preserve">|  | Приложение 5 к решению Кордайского районного маслихата от 24 декабря 2018 года № 42-4 |</w:t>
      </w:r>
    </w:p>
    <w:p>
      <w:pPr>
        <w:pStyle w:val="Heading2"/>
      </w:pPr>
      <w:r>
        <w:t xml:space="preserve">Глава Перечень объема средств, выделенных из районного бюджета на 2019-2021 годы по программам в разрезе сельских округов</w:t>
      </w:r>
    </w:p>
    <w:p>
      <w:r>
        <w:t xml:space="preserve">| Наименование аппарата акима района в городе, города районного значения, поселка, села, сельского округа | Наименование программ |  |  |  |  |  |  |  |  |</w:t>
      </w:r>
    </w:p>
    <w:p>
      <w:r>
        <w:t xml:space="preserve">|---|---|---|---|---|---|---|---|---|---|</w:t>
      </w:r>
    </w:p>
    <w:p>
      <w:r>
        <w:t xml:space="preserve">| 001 "Услуги по обеспечению деятельности акима района в городе, города районного значения, поселка, села, сельского округа" | 022 "Капитальные расходы государственного органа | 011 Благоустройство и озеленение населенных пунктов |  |  |  |  |  |  |  |</w:t>
      </w:r>
    </w:p>
    <w:p>
      <w:r>
        <w:t xml:space="preserve">| 2019 | 2020 | 2021 | 2019 | 2020 | 2021 | 2019 | 2020 | 2021 |  |</w:t>
      </w:r>
    </w:p>
    <w:p>
      <w:r>
        <w:t xml:space="preserve">| Коммунальное государственное учреждение "Аппарат акима Алгинского сельского округа" | 21044 | 13165 | 13331 | 595 |  |  | 400 |  |  |</w:t>
      </w:r>
    </w:p>
    <w:p>
      <w:r>
        <w:t xml:space="preserve">| Коммунальное государственное учреждение "Аппарат акима Сулуторского сельского округа" | 13932 | 11850 | 11850 | 445 |  |  |  |  |  |</w:t>
      </w:r>
    </w:p>
    <w:p>
      <w:r>
        <w:t xml:space="preserve">| Коммунальное государственное учреждение "Аппарат акима Улкен-Сулуторского округа" | 15822 | 16451 | 15451 | 506 |  |  |  |  |  |</w:t>
      </w:r>
    </w:p>
    <w:p>
      <w:r>
        <w:t xml:space="preserve">| Всего | 50798 | 41466 | 40632 | 1546 |  |  | 400 |  |  |</w:t>
      </w:r>
    </w:p>
    <w:p>
      <w:r>
        <w:t xml:space="preserve">| Наименование аппарата акима района в городе, города районного значения, поселка, села, сельского округа | Наименование программ |  |  |  |  |  |</w:t>
      </w:r>
    </w:p>
    <w:p>
      <w:r>
        <w:t xml:space="preserve">|---|---|---|---|---|---|---|</w:t>
      </w:r>
    </w:p>
    <w:p>
      <w:r>
        <w:t xml:space="preserve">| 045 Капитальный и средний ремонт автомобильных дорог улиц населенных пунктов | 040 Реализация мер по содействию экономическому развитию регионов в рамках Программы развития регионов до 2020 года |  |  |  |  |  |</w:t>
      </w:r>
    </w:p>
    <w:p>
      <w:r>
        <w:t xml:space="preserve">| 2019 | 2020 | 2021 | 2019 | 2020 | 2021 |  |</w:t>
      </w:r>
    </w:p>
    <w:p>
      <w:r>
        <w:t xml:space="preserve">| Коммунальное государственное учреждение "Аппарат акима Алгинского сельского округа" | 9662 |  |  | 914 | 1100 | 1100 |</w:t>
      </w:r>
    </w:p>
    <w:p>
      <w:r>
        <w:t xml:space="preserve">| Коммунальное государственное учреждение "Аппарат акима Сулуторского сельского округа" |  |  |  | 1127 | 1300 | 1300 |</w:t>
      </w:r>
    </w:p>
    <w:p>
      <w:r>
        <w:t xml:space="preserve">| Коммунальное государственное учреждение "Аппарат акима Улкен-Сулуторского округа" |  |  |  | 728 | 1300 | 1300 |</w:t>
      </w:r>
    </w:p>
    <w:p>
      <w:r>
        <w:t xml:space="preserve">| Всего | 9662 |  |  | 2769 | 3700 | 3700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