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Джангельдинского районного маслихата</w:t>
      </w:r>
    </w:p>
    <w:p>
      <w:r>
        <w:t xml:space="preserve">Решение. Маслихат Джангельдинского района. от 17.05.2018. № 122290. редакция от 17.05.2018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 Джангельдинский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следующие решения Джангельдинского районного маслихата:</w:t>
      </w:r>
    </w:p>
    <w:p>
      <w:pPr>
        <w:pStyle w:val="Heading2"/>
      </w:pPr>
      <w:r>
        <w:t xml:space="preserve">Подпункт 1</w:t>
      </w:r>
    </w:p>
    <w:p>
      <w:r>
        <w:t xml:space="preserve">1) от 12 августа 2016 года № 46 "Об утверждении норм образования и накопления коммунальных отходов по Джангельдинскому району" (зарегистрировано в Реестре государственной регистрации нормативных правовых актов за № 6617, опубликовано 20 сентября 2016 года в газете "Біздің Торғай");</w:t>
      </w:r>
    </w:p>
    <w:p>
      <w:pPr>
        <w:pStyle w:val="Heading2"/>
      </w:pPr>
      <w:r>
        <w:t xml:space="preserve">Подпункт 2</w:t>
      </w:r>
    </w:p>
    <w:p>
      <w:r>
        <w:t xml:space="preserve">2) от 27 февраля 2017 года № 75 "О внесении изменения в решение маслихата от 12 августа 2016 года № 46 "Об утверждении норм образования и накопления коммунальных отходов по Джангельдинскому району" (зарегистрировано в Реестре государственной регистрации нормативных правовых актов за № 6948, опубликовано 11 апреля 2017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К. Ордабаев |</w:t>
      </w:r>
    </w:p>
    <w:p>
      <w:r>
        <w:t xml:space="preserve">|---|---|</w:t>
      </w:r>
    </w:p>
    <w:p>
      <w:r>
        <w:t xml:space="preserve">| Секретарь Джангельдинского районного маслихата | С. Нургазин 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Исполняющии обязанности 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 "Отдел</w:t>
      </w:r>
    </w:p>
    <w:p>
      <w:pPr>
        <w:pStyle w:val="Heading2"/>
      </w:pPr>
      <w:r>
        <w:t xml:space="preserve">Текст</w:t>
      </w:r>
    </w:p>
    <w:p>
      <w:r>
        <w:t xml:space="preserve">жилищно-коммунального хозяйства,</w:t>
      </w:r>
    </w:p>
    <w:p>
      <w:pPr>
        <w:pStyle w:val="Heading2"/>
      </w:pPr>
      <w:r>
        <w:t xml:space="preserve">Текст</w:t>
      </w:r>
    </w:p>
    <w:p>
      <w:r>
        <w:t xml:space="preserve">пассажирского транспорта и автомобильных</w:t>
      </w:r>
    </w:p>
    <w:p>
      <w:pPr>
        <w:pStyle w:val="Heading2"/>
      </w:pPr>
      <w:r>
        <w:t xml:space="preserve">Текст</w:t>
      </w:r>
    </w:p>
    <w:p>
      <w:r>
        <w:t xml:space="preserve">дорог Джангельдинского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____________________________ Б. Жунусов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