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Ескельдинского районного маслихата от 22 декабря 2017 года № 23-156 "О бюджете Ескельдинского района на 2018-2020 годы"</w:t>
      </w:r>
    </w:p>
    <w:p>
      <w:r>
        <w:t xml:space="preserve">Решение, Изменения. Маслихат Ескельдинского района (передан в область Жетісу). от 28.04.2018. № 121874. редакция от 28.04.2018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Ескельдинский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Ескельдинского районного маслихата "О бюджете Ескельдинского района на 2018-2020 годы" от 22 декабря 2017 года № 23-156 (зарегистрирован в Реестре государственной регистрации нормативных правовых актов № 4458 , опубликован 8 января 2018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районный бюджет на 2018-2020 годы согласно приложениям 1, 2 и 3 к настоящему решению соответственно, в том числе на 2018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5596411 тысяча тенге, в том числе:</w:t>
      </w:r>
    </w:p>
    <w:p>
      <w:r>
        <w:t xml:space="preserve">налоговые поступления 173616 тысячи тенге;</w:t>
      </w:r>
    </w:p>
    <w:p>
      <w:r>
        <w:t xml:space="preserve">неналоговые поступления 3125 тысяч тенге;</w:t>
      </w:r>
    </w:p>
    <w:p>
      <w:r>
        <w:t xml:space="preserve">поступления от продажи основного капитала 6386 тысячи тенге;</w:t>
      </w:r>
    </w:p>
    <w:p>
      <w:r>
        <w:t xml:space="preserve">поступления трансфертов 5413284 тысячи тенге, в том числе:</w:t>
      </w:r>
    </w:p>
    <w:p>
      <w:r>
        <w:t xml:space="preserve">целевые текущие трансферты 936295 тысяч тенге;</w:t>
      </w:r>
    </w:p>
    <w:p>
      <w:r>
        <w:t xml:space="preserve">целевые трансферты на развитие 506149 тысяч тенге;</w:t>
      </w:r>
    </w:p>
    <w:p>
      <w:r>
        <w:t xml:space="preserve">субвенции 3970840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5660163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48860 тысяч тенге, в том числе:</w:t>
      </w:r>
    </w:p>
    <w:p>
      <w:r>
        <w:t xml:space="preserve">бюджетные кредиты 86580 тысяч тенге;</w:t>
      </w:r>
    </w:p>
    <w:p>
      <w:r>
        <w:t xml:space="preserve">погашение бюджетных кредитов 37720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(-)112612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112612 тысяч тенге.".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постоянную комиссию Ескельдинского районного маслихата "По вопросам экономики, финансов, бюджету и соблюдения законности".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2018 года.</w:t>
      </w:r>
    </w:p>
    <w:p>
      <w:r>
        <w:t xml:space="preserve">| Председатель сессии Ескельдинского районного маслихата | Г. Нам |</w:t>
      </w:r>
    </w:p>
    <w:p>
      <w:r>
        <w:t xml:space="preserve">|---|---|</w:t>
      </w:r>
    </w:p>
    <w:p>
      <w:r>
        <w:t xml:space="preserve">| Секретарь Ескельдинского районного маслихата | К. Алпысбаев |</w:t>
      </w:r>
    </w:p>
    <w:p>
      <w:r>
        <w:t xml:space="preserve">|  | Приложение к решению Ескельдинского районного маслихата от "28" апреля 2018 года № 30-198 "О внесении изменений в решение Ескельдинского районного маслихата от 22 декабря 2017 года № 23-156 "О бюджете Ескельдинского района на 2018-2020 годы" |</w:t>
      </w:r>
    </w:p>
    <w:p>
      <w:r>
        <w:t xml:space="preserve">|---|---|</w:t>
      </w:r>
    </w:p>
    <w:p>
      <w:r>
        <w:t xml:space="preserve">|  | Приложение 1 к решению Ескельдинского районного маслихата от 22 декабря 2017 года №23-156 "О бюджете Ескельдинского района на 2018-2020 годы" |</w:t>
      </w:r>
    </w:p>
    <w:p>
      <w:pPr>
        <w:pStyle w:val="Heading2"/>
      </w:pPr>
      <w:r>
        <w:t xml:space="preserve">Глава Районный бюджет на 2018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5596411 |</w:t>
      </w:r>
    </w:p>
    <w:p>
      <w:r>
        <w:t xml:space="preserve">| 1 |  |  | Налоговые поступления | 173616 |</w:t>
      </w:r>
    </w:p>
    <w:p>
      <w:r>
        <w:t xml:space="preserve">|  | 01 |  | Подоходный налог | 300 |</w:t>
      </w:r>
    </w:p>
    <w:p>
      <w:r>
        <w:t xml:space="preserve">|  |  | 2 | Индивидуальный подоходный налог | 300 |</w:t>
      </w:r>
    </w:p>
    <w:p>
      <w:r>
        <w:t xml:space="preserve">|  | 04 |  | Hалоги на собственность | 144414 |</w:t>
      </w:r>
    </w:p>
    <w:p>
      <w:r>
        <w:t xml:space="preserve">|  |  | 1 | Hалоги на имущество | 133114 |</w:t>
      </w:r>
    </w:p>
    <w:p>
      <w:r>
        <w:t xml:space="preserve">|  |  | 3 | Земельный налог | 1000 |</w:t>
      </w:r>
    </w:p>
    <w:p>
      <w:r>
        <w:t xml:space="preserve">|  |  | 4 | Hалог на транспортные средства | 4500 |</w:t>
      </w:r>
    </w:p>
    <w:p>
      <w:r>
        <w:t xml:space="preserve">|  |  | 5 | Единый земельный налог | 5800 |</w:t>
      </w:r>
    </w:p>
    <w:p>
      <w:r>
        <w:t xml:space="preserve">|  | 05 |  | Внутренние налоги на товары, работы и услуги | 18095 |</w:t>
      </w:r>
    </w:p>
    <w:p>
      <w:r>
        <w:t xml:space="preserve">|  |  | 2 | Акцизы | 1635 |</w:t>
      </w:r>
    </w:p>
    <w:p>
      <w:r>
        <w:t xml:space="preserve">|  |  | 3 | Поступления за использование природных и других ресурсов | 3200 |</w:t>
      </w:r>
    </w:p>
    <w:p>
      <w:r>
        <w:t xml:space="preserve">|  |  | 4 | Сборы за ведение предпринимательской и профессиональной деятельности | 13180 |</w:t>
      </w:r>
    </w:p>
    <w:p>
      <w:r>
        <w:t xml:space="preserve">|  |  | 5 | Налог на игорный бизнес | 80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10807 |</w:t>
      </w:r>
    </w:p>
    <w:p>
      <w:r>
        <w:t xml:space="preserve">|  |  | 1 | Государственная пошлина | 10807 |</w:t>
      </w:r>
    </w:p>
    <w:p>
      <w:r>
        <w:t xml:space="preserve">| 2 |  |  | Неналоговые поступления | 3125 |</w:t>
      </w:r>
    </w:p>
    <w:p>
      <w:r>
        <w:t xml:space="preserve">|  | 01 |  | Доходы от государственной собственности | 2100 |</w:t>
      </w:r>
    </w:p>
    <w:p>
      <w:r>
        <w:t xml:space="preserve">|  |  | 5 | Доходы от аренды имущества, находящегося в государственной собственности | 2100 |</w:t>
      </w:r>
    </w:p>
    <w:p>
      <w:r>
        <w:t xml:space="preserve">|  | 06 |  | Прочие неналоговые поступления | 1025 |</w:t>
      </w:r>
    </w:p>
    <w:p>
      <w:r>
        <w:t xml:space="preserve">|  |  | 1 | Прочие неналоговые поступления | 1025 |</w:t>
      </w:r>
    </w:p>
    <w:p>
      <w:r>
        <w:t xml:space="preserve">| 3 |  |  | Поступления от продажи основного капитала | 6386 |</w:t>
      </w:r>
    </w:p>
    <w:p>
      <w:r>
        <w:t xml:space="preserve">|  | 03 |  | Продажа земли и нематериальных активов | 6386 |</w:t>
      </w:r>
    </w:p>
    <w:p>
      <w:r>
        <w:t xml:space="preserve">|  |  | 1 | Продажа земли | 6231 |</w:t>
      </w:r>
    </w:p>
    <w:p>
      <w:r>
        <w:t xml:space="preserve">|  |  | 2 | Продажа нематериальных активов | 155 |</w:t>
      </w:r>
    </w:p>
    <w:p>
      <w:r>
        <w:t xml:space="preserve">| 4 |  |  | Поступления трансфертов | 5413284 |</w:t>
      </w:r>
    </w:p>
    <w:p>
      <w:r>
        <w:t xml:space="preserve">|  | 02 |  | Трансферты из вышестоящих органов государственного управления | 5413284 |</w:t>
      </w:r>
    </w:p>
    <w:p>
      <w:r>
        <w:t xml:space="preserve">|  |  | 2 | Трансферты из областного бюджета | 5413284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5660163 |</w:t>
      </w:r>
    </w:p>
    <w:p>
      <w:r>
        <w:t xml:space="preserve">| 01 |  |  |  | Государственные услуги общего характера | 266383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231685 |</w:t>
      </w:r>
    </w:p>
    <w:p>
      <w:r>
        <w:t xml:space="preserve">|  |  | 112 |  | Аппарат маслихата района (города областного значения) | 18311 |</w:t>
      </w:r>
    </w:p>
    <w:p>
      <w:r>
        <w:t xml:space="preserve">|  |  |  | 001 | Услуги по обеспечению деятельности маслихата района (города областного значения) | 18161 |</w:t>
      </w:r>
    </w:p>
    <w:p>
      <w:r>
        <w:t xml:space="preserve">|  |  |  | 003 | Капитальные расходы государственного органа | 150 |</w:t>
      </w:r>
    </w:p>
    <w:p>
      <w:r>
        <w:t xml:space="preserve">|  |  | 122 |  | Аппарат акима района (города областного значения) | 144736 |</w:t>
      </w:r>
    </w:p>
    <w:p>
      <w:r>
        <w:t xml:space="preserve">|  |  |  | 001 | Услуги по обеспечению деятельности акима района (города областного значения) | 90485 |</w:t>
      </w:r>
    </w:p>
    <w:p>
      <w:r>
        <w:t xml:space="preserve">|  |  |  | 003 | Капитальные расходы государственного органа | 7175 |</w:t>
      </w:r>
    </w:p>
    <w:p>
      <w:r>
        <w:t xml:space="preserve">|  |  |  | 113 | Целевые текущие трансферты из местных бюджетов | 47076 |</w:t>
      </w:r>
    </w:p>
    <w:p>
      <w:r>
        <w:t xml:space="preserve">|  |  | 123 |  | Аппарат акима района в городе, города районного значения, поселка, села, сельского округа | 68638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65214 |</w:t>
      </w:r>
    </w:p>
    <w:p>
      <w:r>
        <w:t xml:space="preserve">|  |  |  | 022 | Капитальные расходы государственного органа | 3424 |</w:t>
      </w:r>
    </w:p>
    <w:p>
      <w:r>
        <w:t xml:space="preserve">|  | 2 |  |  | Финансовая деятельность | 19304 |</w:t>
      </w:r>
    </w:p>
    <w:p>
      <w:r>
        <w:t xml:space="preserve">|  |  | 452 |  | Отдел финансов района (города областного значения) | 19304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16960 |</w:t>
      </w:r>
    </w:p>
    <w:p>
      <w:r>
        <w:t xml:space="preserve">|  |  |  | 003 | Проведение оценки имущества в целях налогообложения | 794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250 |</w:t>
      </w:r>
    </w:p>
    <w:p>
      <w:r>
        <w:t xml:space="preserve">|  |  |  | 018 | Капитальные расходы государственного органа | 1300 |</w:t>
      </w:r>
    </w:p>
    <w:p>
      <w:r>
        <w:t xml:space="preserve">|  | 5 |  |  | Планирование и статистическая деятельность | 15394 |</w:t>
      </w:r>
    </w:p>
    <w:p>
      <w:r>
        <w:t xml:space="preserve">|  |  | 453 |  | Отдел экономики и бюджетного планирования района (города областного значения) | 15394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15094 |</w:t>
      </w:r>
    </w:p>
    <w:p>
      <w:r>
        <w:t xml:space="preserve">|  |  |  | 004 | Капитальные расходы государственного органа | 300 |</w:t>
      </w:r>
    </w:p>
    <w:p>
      <w:r>
        <w:t xml:space="preserve">| 02 |  |  |  | Оборона | 47596 |</w:t>
      </w:r>
    </w:p>
    <w:p>
      <w:r>
        <w:t xml:space="preserve">|  | 1 |  |  | Военные нужды | 1431 |</w:t>
      </w:r>
    </w:p>
    <w:p>
      <w:r>
        <w:t xml:space="preserve">|  |  | 122 |  | Аппарат акима района (города областного значения) | 1431 |</w:t>
      </w:r>
    </w:p>
    <w:p>
      <w:r>
        <w:t xml:space="preserve">|  |  |  | 005 | Мероприятия в рамках исполнения всеобщей воинской обязанности | 1431 |</w:t>
      </w:r>
    </w:p>
    <w:p>
      <w:r>
        <w:t xml:space="preserve">|  | 2 |  |  | Организация работы по чрезвычайным ситуациям | 46165 |</w:t>
      </w:r>
    </w:p>
    <w:p>
      <w:r>
        <w:t xml:space="preserve">|  |  | 122 |  | Аппарат акима района (города областного значения) | 46165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45782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383 |</w:t>
      </w:r>
    </w:p>
    <w:p>
      <w:r>
        <w:t xml:space="preserve">| 04 |  |  |  | Образование | 3417824 |</w:t>
      </w:r>
    </w:p>
    <w:p>
      <w:r>
        <w:t xml:space="preserve">|  | 1 |  |  | Дошкольное воспитание и обучение | 70601 |</w:t>
      </w:r>
    </w:p>
    <w:p>
      <w:r>
        <w:t xml:space="preserve">|  |  | 464 |  | Отдел образования района (города областного значения) | 70601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70601 |</w:t>
      </w:r>
    </w:p>
    <w:p>
      <w:r>
        <w:t xml:space="preserve">|  | 2 |  |  | Начальное, основное среднее и общее среднее образование | 2946593 |</w:t>
      </w:r>
    </w:p>
    <w:p>
      <w:r>
        <w:t xml:space="preserve">|  |  | 464 |  | Отдел образования района (города областного значения) | 2854396 |</w:t>
      </w:r>
    </w:p>
    <w:p>
      <w:r>
        <w:t xml:space="preserve">|  |  |  | 003 | Общеобразовательное обучение | 2854396 |</w:t>
      </w:r>
    </w:p>
    <w:p>
      <w:r>
        <w:t xml:space="preserve">|  |  | 465 |  | Отдел физической культуры и спорта района (города областного значения) | 69197 |</w:t>
      </w:r>
    </w:p>
    <w:p>
      <w:r>
        <w:t xml:space="preserve">|  |  |  | 017 | Дополнительное образование для детей и юношества по спорту | 69197 |</w:t>
      </w:r>
    </w:p>
    <w:p>
      <w:r>
        <w:t xml:space="preserve">|  |  | 467 |  | Отдел строительства района (города областного значения) | 23000 |</w:t>
      </w:r>
    </w:p>
    <w:p>
      <w:r>
        <w:t xml:space="preserve">|  |  |  | 024 | Строительство и реконструкция объектов начального, основного среднего и общего среднего образования | 23000 |</w:t>
      </w:r>
    </w:p>
    <w:p>
      <w:r>
        <w:t xml:space="preserve">|  | 9 |  |  | Прочие услуги в области образования | 400630 |</w:t>
      </w:r>
    </w:p>
    <w:p>
      <w:r>
        <w:t xml:space="preserve">|  |  | 464 |  | Отдел образования района (города областного значения) | 400630 |</w:t>
      </w:r>
    </w:p>
    <w:p>
      <w:r>
        <w:t xml:space="preserve">|  |  |  | 001 | Услуги по реализации государственной политики на местном уровне в области образования | 16996 |</w:t>
      </w:r>
    </w:p>
    <w:p>
      <w:r>
        <w:t xml:space="preserve">|  |  |  | 004 | Информатизация системы образования в государственных учреждениях образования района (города областного значения) | 11400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87627 |</w:t>
      </w:r>
    </w:p>
    <w:p>
      <w:r>
        <w:t xml:space="preserve">|  |  |  | 012 | Капитальные расходы государственного органа | 2771 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27000 |</w:t>
      </w:r>
    </w:p>
    <w:p>
      <w:r>
        <w:t xml:space="preserve">|  |  |  | 067 | Капитальные расходы подведомственных государственных учреждений и организаций | 159201 |</w:t>
      </w:r>
    </w:p>
    <w:p>
      <w:r>
        <w:t xml:space="preserve">|  |  |  | 113 | Целевые текущие трансферты из местных бюджетов | 95635 |</w:t>
      </w:r>
    </w:p>
    <w:p>
      <w:r>
        <w:t xml:space="preserve">| 06 |  |  |  | Социальная помощь и социальное обеспечение | 402103 |</w:t>
      </w:r>
    </w:p>
    <w:p>
      <w:r>
        <w:t xml:space="preserve">|  | 1 |  |  | Социальное обеспечение | 62960 |</w:t>
      </w:r>
    </w:p>
    <w:p>
      <w:r>
        <w:t xml:space="preserve">|  |  | 451 |  | Отдел занятости и социальных программ района (города областного значения) | 59730 |</w:t>
      </w:r>
    </w:p>
    <w:p>
      <w:r>
        <w:t xml:space="preserve">|  |  |  | 005 | Государственная адресная социальная помощь | 59730 |</w:t>
      </w:r>
    </w:p>
    <w:p>
      <w:r>
        <w:t xml:space="preserve">|  |  | 464 |  | Отдел образования района (города областного значения) | 3230 |</w:t>
      </w:r>
    </w:p>
    <w:p>
      <w:r>
        <w:t xml:space="preserve">|  |  |  | 030 | Содержание ребенка (детей), переданного патронатным воспитателям | 1046 |</w:t>
      </w:r>
    </w:p>
    <w:p>
      <w:r>
        <w:t xml:space="preserve">|  |  |  | 031 | Государственная поддержка по содержанию детей-сирот и детей, оставшихся без попечения родителей, в детских домах семейного типа и приемных семьях | 2184 |</w:t>
      </w:r>
    </w:p>
    <w:p>
      <w:r>
        <w:t xml:space="preserve">|  | 2 |  |  | Социальная помощь | 292438 |</w:t>
      </w:r>
    </w:p>
    <w:p>
      <w:r>
        <w:t xml:space="preserve">|  |  | 451 |  | Отдел занятости и социальных программ района (города областного значения) | 292438 |</w:t>
      </w:r>
    </w:p>
    <w:p>
      <w:r>
        <w:t xml:space="preserve">|  |  |  | 002 | Программа занятости | 121094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23333 |</w:t>
      </w:r>
    </w:p>
    <w:p>
      <w:r>
        <w:t xml:space="preserve">|  |  |  | 006 | Оказание жилищной помощи | 6175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10463 |</w:t>
      </w:r>
    </w:p>
    <w:p>
      <w:r>
        <w:t xml:space="preserve">|  |  |  | 010 | Материальное обеспечение детей-инвалидов, воспитывающихся и обучающихся на дому | 3380 |</w:t>
      </w:r>
    </w:p>
    <w:p>
      <w:r>
        <w:t xml:space="preserve">|  |  |  | 014 | Оказание социальной помощи нуждающимся гражданам на дому | 33513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62199 |</w:t>
      </w:r>
    </w:p>
    <w:p>
      <w:r>
        <w:t xml:space="preserve">|  |  |  | 023 | Обеспечение деятельности центров занятости населения | 32281 |</w:t>
      </w:r>
    </w:p>
    <w:p>
      <w:r>
        <w:t xml:space="preserve">|  | 9 |  |  | Прочие услуги в области социальной помощи и социального обеспечения | 46705 |</w:t>
      </w:r>
    </w:p>
    <w:p>
      <w:r>
        <w:t xml:space="preserve">|  |  | 451 |  | Отдел занятости и социальных программ района (города областного значения) | 45030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29597 |</w:t>
      </w:r>
    </w:p>
    <w:p>
      <w:r>
        <w:t xml:space="preserve">|  |  |  | 011 | Оплата услуг по зачислению, выплате и доставке пособий и других социальных выплат | 1997 |</w:t>
      </w:r>
    </w:p>
    <w:p>
      <w:r>
        <w:t xml:space="preserve">|  |  |  | 021 | Капитальные расходы государственного органа | 9744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2012-2018 годы | 3692 |</w:t>
      </w:r>
    </w:p>
    <w:p>
      <w:r>
        <w:t xml:space="preserve">|  |  | 485 |  | Отдел пассажирского транспорта и автомобильных дорог района (города областного значения) | 1675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2012-2018 годы | 1675 |</w:t>
      </w:r>
    </w:p>
    <w:p>
      <w:r>
        <w:t xml:space="preserve">| 07 |  |  |  | Жилищно-коммунальное хозяйство | 631018 |</w:t>
      </w:r>
    </w:p>
    <w:p>
      <w:r>
        <w:t xml:space="preserve">|  | 1 |  |  | Жилищное хозяйство | 47134 |</w:t>
      </w:r>
    </w:p>
    <w:p>
      <w:r>
        <w:t xml:space="preserve">|  |  | 467 |  | Отдел строительства района (города областного значения) | 19255 |</w:t>
      </w:r>
    </w:p>
    <w:p>
      <w:r>
        <w:t xml:space="preserve">|  |  |  | 003 | Проектирование и (или) строительство, реконструкция жилья коммунального жилищного фонда | 8760 |</w:t>
      </w:r>
    </w:p>
    <w:p>
      <w:r>
        <w:t xml:space="preserve">|  |  |  | 004 | Проектирование, развитие и (или) обустройство инженерно-коммуникационной инфраструктуры | 10495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27879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11128 |</w:t>
      </w:r>
    </w:p>
    <w:p>
      <w:r>
        <w:t xml:space="preserve">|  |  |  | 003 | Капитальные расходы государственного органа | 16751 |</w:t>
      </w:r>
    </w:p>
    <w:p>
      <w:r>
        <w:t xml:space="preserve">|  | 2 |  |  | Коммунальное хозяйство | 454563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454563 |</w:t>
      </w:r>
    </w:p>
    <w:p>
      <w:r>
        <w:t xml:space="preserve">|  |  |  | 016 | Функционирование системы водоснабжения и водоотведения | 46115 |</w:t>
      </w:r>
    </w:p>
    <w:p>
      <w:r>
        <w:t xml:space="preserve">|  |  |  | 029 | Развитие системы водоснабжения и водоотведения | 408448 |</w:t>
      </w:r>
    </w:p>
    <w:p>
      <w:r>
        <w:t xml:space="preserve">|  | 3 |  |  | Благоустройство населенных пунктов | 129321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129321 |</w:t>
      </w:r>
    </w:p>
    <w:p>
      <w:r>
        <w:t xml:space="preserve">|  |  |  | 017 | Обеспечение санитарии населенных пунктов | 36980 |</w:t>
      </w:r>
    </w:p>
    <w:p>
      <w:r>
        <w:t xml:space="preserve">|  |  |  | 030 | Благоустройство и озеленение населенных пунктов | 92341 |</w:t>
      </w:r>
    </w:p>
    <w:p>
      <w:r>
        <w:t xml:space="preserve">| 08 |  |  |  | Культура, спорт, туризм и информационное пространство | 187209 |</w:t>
      </w:r>
    </w:p>
    <w:p>
      <w:r>
        <w:t xml:space="preserve">|  | 1 |  |  | Деятельность в области культуры | 75937 |</w:t>
      </w:r>
    </w:p>
    <w:p>
      <w:r>
        <w:t xml:space="preserve">|  |  | 455 |  | Отдел культуры и развития языков района (города областного значения) | 75937 |</w:t>
      </w:r>
    </w:p>
    <w:p>
      <w:r>
        <w:t xml:space="preserve">|  |  |  | 003 | Поддержка культурно-досуговой работы | 75937 |</w:t>
      </w:r>
    </w:p>
    <w:p>
      <w:r>
        <w:t xml:space="preserve">|  | 2 |  |  | Спорт | 11321 |</w:t>
      </w:r>
    </w:p>
    <w:p>
      <w:r>
        <w:t xml:space="preserve">|  |  | 465 |  | Отдел физической культуры и спорта района (города областного значения) | 11321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6698 |</w:t>
      </w:r>
    </w:p>
    <w:p>
      <w:r>
        <w:t xml:space="preserve">|  |  |  | 004 | Капитальные расходы государственного органа | 300 |</w:t>
      </w:r>
    </w:p>
    <w:p>
      <w:r>
        <w:t xml:space="preserve">|  |  |  | 006 | Проведение спортивных соревнований на районном (города областного значения) уровне | 511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3812 |</w:t>
      </w:r>
    </w:p>
    <w:p>
      <w:r>
        <w:t xml:space="preserve">|  | 3 |  |  | Информационное пространство | 77760 |</w:t>
      </w:r>
    </w:p>
    <w:p>
      <w:r>
        <w:t xml:space="preserve">|  |  | 455 |  | Отдел культуры и развития языков района (города областного значения) | 62381 |</w:t>
      </w:r>
    </w:p>
    <w:p>
      <w:r>
        <w:t xml:space="preserve">|  |  |  | 006 | Функционирование районных (городских) библиотек | 52586 |</w:t>
      </w:r>
    </w:p>
    <w:p>
      <w:r>
        <w:t xml:space="preserve">|  |  |  | 007 | Развитие государственного языка и других языков народа Казахстана | 1035 |</w:t>
      </w:r>
    </w:p>
    <w:p>
      <w:r>
        <w:t xml:space="preserve">|  |  |  | 032 | Капитальные расходы подведомственных государственных учреждений и организаций | 8760 |</w:t>
      </w:r>
    </w:p>
    <w:p>
      <w:r>
        <w:t xml:space="preserve">|  |  | 456 |  | Отдел внутренней политики района (города областного значения) | 15379 |</w:t>
      </w:r>
    </w:p>
    <w:p>
      <w:r>
        <w:t xml:space="preserve">|  |  |  | 002 | Услуги по проведению государственной информационной политики | 15379 |</w:t>
      </w:r>
    </w:p>
    <w:p>
      <w:r>
        <w:t xml:space="preserve">|  | 9 |  |  | Прочие услуги по организации культуры, спорта, туризма и информационного пространства | 22191 |</w:t>
      </w:r>
    </w:p>
    <w:p>
      <w:r>
        <w:t xml:space="preserve">|  |  | 455 |  | Отдел культуры и развития языков района (города областного значения) | 7779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7479 |</w:t>
      </w:r>
    </w:p>
    <w:p>
      <w:r>
        <w:t xml:space="preserve">|  |  |  | 010 | Капитальные расходы государственного органа | 300 |</w:t>
      </w:r>
    </w:p>
    <w:p>
      <w:r>
        <w:t xml:space="preserve">|  |  | 456 |  | Отдел внутренней политики района (города областного значения) | 14412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14412 |</w:t>
      </w:r>
    </w:p>
    <w:p>
      <w:r>
        <w:t xml:space="preserve">| 09 |  |  |  | Топливно-энергетический комплекс и недропользование | 50446 |</w:t>
      </w:r>
    </w:p>
    <w:p>
      <w:r>
        <w:t xml:space="preserve">|  | 1 |  |  | Топливо и энергетика | 50446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50446 |</w:t>
      </w:r>
    </w:p>
    <w:p>
      <w:r>
        <w:t xml:space="preserve">|  |  |  | 009 | Развитие теплоэнергетической системы | 50446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190753 |</w:t>
      </w:r>
    </w:p>
    <w:p>
      <w:r>
        <w:t xml:space="preserve">|  | 1 |  |  | Сельское хозяйство | 152319 |</w:t>
      </w:r>
    </w:p>
    <w:p>
      <w:r>
        <w:t xml:space="preserve">|  |  | 462 |  | Отдел сельского хозяйства района (города областного значения) | 19614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17812 |</w:t>
      </w:r>
    </w:p>
    <w:p>
      <w:r>
        <w:t xml:space="preserve">|  |  |  | 006 | Капитальные расходы государственного органа | 1802 |</w:t>
      </w:r>
    </w:p>
    <w:p>
      <w:r>
        <w:t xml:space="preserve">|  |  | 473 |  | Отдел ветеринарии района (города областного значения) | 132705 |</w:t>
      </w:r>
    </w:p>
    <w:p>
      <w:r>
        <w:t xml:space="preserve">|  |  |  | 001 | Услуги по реализации государственной политики на местном уровне в сфере ветеринарии | 10622 |</w:t>
      </w:r>
    </w:p>
    <w:p>
      <w:r>
        <w:t xml:space="preserve">|  |  |  | 003 | Капитальные расходы государственного органа | 300 |</w:t>
      </w:r>
    </w:p>
    <w:p>
      <w:r>
        <w:t xml:space="preserve">|  |  |  | 005 | Обеспечение функционирования скотомогильников (биотермических ям) | 3057 |</w:t>
      </w:r>
    </w:p>
    <w:p>
      <w:r>
        <w:t xml:space="preserve">|  |  |  | 006 | Организация санитарного убоя больных животных | 246 |</w:t>
      </w:r>
    </w:p>
    <w:p>
      <w:r>
        <w:t xml:space="preserve">|  |  |  | 007 | Организация отлова и уничтожения бродячих собак и кошек | 3180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1643 |</w:t>
      </w:r>
    </w:p>
    <w:p>
      <w:r>
        <w:t xml:space="preserve">|  |  |  | 009 | Проведение ветеринарных мероприятий по энзоотическим болезням животных | 369 |</w:t>
      </w:r>
    </w:p>
    <w:p>
      <w:r>
        <w:t xml:space="preserve">|  |  |  | 010 | Проведение мероприятий по идентификации сельскохозяйственных животных | 3612 |</w:t>
      </w:r>
    </w:p>
    <w:p>
      <w:r>
        <w:t xml:space="preserve">|  |  |  | 011 | Проведение противоэпизоотических мероприятий | 94050 |</w:t>
      </w:r>
    </w:p>
    <w:p>
      <w:r>
        <w:t xml:space="preserve">|  |  |  | 032 | Капитальные расходы подведомственных государственных учреждений и организаций | 15626 |</w:t>
      </w:r>
    </w:p>
    <w:p>
      <w:r>
        <w:t xml:space="preserve">|  | 6 |  |  | Земельные отношения | 11685 |</w:t>
      </w:r>
    </w:p>
    <w:p>
      <w:r>
        <w:t xml:space="preserve">|  |  | 463 |  | Отдел земельных отношений района (города областного значения) | 11685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8685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3000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26749 |</w:t>
      </w:r>
    </w:p>
    <w:p>
      <w:r>
        <w:t xml:space="preserve">|  |  | 453 |  | Отдел экономики и бюджетного планирования района (города областного значения) | 26749 |</w:t>
      </w:r>
    </w:p>
    <w:p>
      <w:r>
        <w:t xml:space="preserve">|  |  |  | 099 | Реализация мер по оказанию социальной поддержки специалистов | 26749 |</w:t>
      </w:r>
    </w:p>
    <w:p>
      <w:r>
        <w:t xml:space="preserve">| 11 |  |  |  | Промышленность, архитектурная, градостроительная и строительная деятельность | 18788 |</w:t>
      </w:r>
    </w:p>
    <w:p>
      <w:r>
        <w:t xml:space="preserve">|  | 2 |  |  | Архитектурная, градостроительная и строительная деятельность | 18788 |</w:t>
      </w:r>
    </w:p>
    <w:p>
      <w:r>
        <w:t xml:space="preserve">|  |  | 467 |  | Отдел строительства района (города областного значения) | 9749 |</w:t>
      </w:r>
    </w:p>
    <w:p>
      <w:r>
        <w:t xml:space="preserve">|  |  |  | 001 | Услуги по реализации государственной политики на местном уровне в области строительства | 9149 |</w:t>
      </w:r>
    </w:p>
    <w:p>
      <w:r>
        <w:t xml:space="preserve">|  |  |  | 017 | Капитальные расходы государственного органа | 600 |</w:t>
      </w:r>
    </w:p>
    <w:p>
      <w:r>
        <w:t xml:space="preserve">|  |  | 468 |  | Отдел архитектуры и градостроительства района (города областного значения) | 9039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9039 |</w:t>
      </w:r>
    </w:p>
    <w:p>
      <w:r>
        <w:t xml:space="preserve">| 12 |  |  |  | Транспорт и коммуникации | 233255 |</w:t>
      </w:r>
    </w:p>
    <w:p>
      <w:r>
        <w:t xml:space="preserve">|  | 1 |  |  | Автомобильный транспорт | 225909 |</w:t>
      </w:r>
    </w:p>
    <w:p>
      <w:r>
        <w:t xml:space="preserve">|  |  | 485 |  | Отдел пассажирского транспорта и автомобильных дорог района (города областного значения) | 225909 |</w:t>
      </w:r>
    </w:p>
    <w:p>
      <w:r>
        <w:t xml:space="preserve">|  |  |  | 022 | Развитие транспортной инфраструктуры | 5000 |</w:t>
      </w:r>
    </w:p>
    <w:p>
      <w:r>
        <w:t xml:space="preserve">|  |  |  | 023 | Обеспечение функционирования автомобильных дорог | 68382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152527 |</w:t>
      </w:r>
    </w:p>
    <w:p>
      <w:r>
        <w:t xml:space="preserve">|  | 9 |  |  | Прочие услуги в сфере транспорта и коммуникаций | 7346 |</w:t>
      </w:r>
    </w:p>
    <w:p>
      <w:r>
        <w:t xml:space="preserve">|  |  | 485 |  | Отдел пассажирского транспорта и автомобильных дорог района (города областного значения) | 7346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6746 |</w:t>
      </w:r>
    </w:p>
    <w:p>
      <w:r>
        <w:t xml:space="preserve">|  |  |  | 003 | Капитальные расходы государственного органа | 600 |</w:t>
      </w:r>
    </w:p>
    <w:p>
      <w:r>
        <w:t xml:space="preserve">| 13 |  |  |  | Прочие | 22623 |</w:t>
      </w:r>
    </w:p>
    <w:p>
      <w:r>
        <w:t xml:space="preserve">|  | 3 |  |  | Поддержка предпринимательской деятельности и защита конкуренции | 10448 |</w:t>
      </w:r>
    </w:p>
    <w:p>
      <w:r>
        <w:t xml:space="preserve">|  |  | 469 |  | Отдел предпринимательства района (города областного значения) | 10448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6448 |</w:t>
      </w:r>
    </w:p>
    <w:p>
      <w:r>
        <w:t xml:space="preserve">|  |  |  | 003 | Поддержка предпринимательской деятельности | 3600 |</w:t>
      </w:r>
    </w:p>
    <w:p>
      <w:r>
        <w:t xml:space="preserve">|  |  |  | 004 | Капитальные расходы государственного органа | 400 |</w:t>
      </w:r>
    </w:p>
    <w:p>
      <w:r>
        <w:t xml:space="preserve">|  | 9 |  |  | Прочие | 12175 |</w:t>
      </w:r>
    </w:p>
    <w:p>
      <w:r>
        <w:t xml:space="preserve">|  |  | 123 |  | Аппарат акима района в городе, города районного значения, поселка, села, сельского округа | 8413 |</w:t>
      </w:r>
    </w:p>
    <w:p>
      <w:r>
        <w:t xml:space="preserve">|  |  |  | 040 | Реализация мер по содействию экономическому развитию регионов в рамках Программы развития регионов до 2020 года | 8413 |</w:t>
      </w:r>
    </w:p>
    <w:p>
      <w:r>
        <w:t xml:space="preserve">|  |  | 452 |  | Отдел финансов района (города областного значения) | 3762 |</w:t>
      </w:r>
    </w:p>
    <w:p>
      <w:r>
        <w:t xml:space="preserve">|  |  |  | 012 | Резерв местного исполнительного органа района (города областного значения) | 3762 |</w:t>
      </w:r>
    </w:p>
    <w:p>
      <w:r>
        <w:t xml:space="preserve">| 15 |  |  |  | Трансферты | 192165 |</w:t>
      </w:r>
    </w:p>
    <w:p>
      <w:r>
        <w:t xml:space="preserve">|  | 1 |  |  | Трансферты | 192165 |</w:t>
      </w:r>
    </w:p>
    <w:p>
      <w:r>
        <w:t xml:space="preserve">|  |  | 452 |  | Отдел финансов района (города областного значения) | 192165 |</w:t>
      </w:r>
    </w:p>
    <w:p>
      <w:r>
        <w:t xml:space="preserve">|  |  |  | 006 | Возврат неиспользованных (недоиспользованных) целевых трансфертов | 12324 |</w:t>
      </w:r>
    </w:p>
    <w:p>
      <w:r>
        <w:t xml:space="preserve">|  |  |  | 038 | Субвенции | 175309 |</w:t>
      </w:r>
    </w:p>
    <w:p>
      <w:r>
        <w:t xml:space="preserve">|  |  |  | 051 | Трансферты органам местного самоуправления | 4532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ІІІ. Чистое бюджетное кредитование | 48860 |</w:t>
      </w:r>
    </w:p>
    <w:p>
      <w:r>
        <w:t xml:space="preserve">|  |  |  |  | Бюджетные кредиты | 86580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86580 |</w:t>
      </w:r>
    </w:p>
    <w:p>
      <w:r>
        <w:t xml:space="preserve">|  | 1 |  |  | Сельское хозяйство | 86580 |</w:t>
      </w:r>
    </w:p>
    <w:p>
      <w:r>
        <w:t xml:space="preserve">|  |  | 453 |  | Отдел экономики и бюджетного планирования района (города областного значения) | 86580 |</w:t>
      </w:r>
    </w:p>
    <w:p>
      <w:r>
        <w:t xml:space="preserve">|  |  |  | 006 | Бюджетные кредиты для реализации мер социальной поддержки специалистов | 86580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5 |  |  | Погашение бюджетных кредитов | 37720 |</w:t>
      </w:r>
    </w:p>
    <w:p>
      <w:r>
        <w:t xml:space="preserve">|  | 01 |  | Погашение бюджетных кредитов | 37720 |</w:t>
      </w:r>
    </w:p>
    <w:p>
      <w:r>
        <w:t xml:space="preserve">|  |  | 1 | Погашение бюджетных кредитов, выданных из государственного бюджета | 37720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-112612 |</w:t>
      </w:r>
    </w:p>
    <w:p>
      <w:r>
        <w:t xml:space="preserve">|  |  |  | VI. Финансирование дефицита (использование профицита) бюджета | 112612 |</w:t>
      </w:r>
    </w:p>
    <w:p>
      <w:r>
        <w:t xml:space="preserve">| 7 |  |  | Поступления займов | 86580 |</w:t>
      </w:r>
    </w:p>
    <w:p>
      <w:r>
        <w:t xml:space="preserve">|  | 01 |  | Внутренние государственные займы | 86580 |</w:t>
      </w:r>
    </w:p>
    <w:p>
      <w:r>
        <w:t xml:space="preserve">|  |  | 2 | Договоры займа | 86580 |</w:t>
      </w:r>
    </w:p>
    <w:p>
      <w:r>
        <w:t xml:space="preserve">| 8 |  |  | Используемые остатки бюджетных средств | 63752 |</w:t>
      </w:r>
    </w:p>
    <w:p>
      <w:r>
        <w:t xml:space="preserve">|  | 01 |  | Остатки бюджетных средств | 63752 |</w:t>
      </w:r>
    </w:p>
    <w:p>
      <w:r>
        <w:t xml:space="preserve">|  |  | 1 | Свободные остатки бюджетных средств | 63752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37720 |</w:t>
      </w:r>
    </w:p>
    <w:p>
      <w:r>
        <w:t xml:space="preserve">| 16 |  |  |  | Погашение займов | 37720 |</w:t>
      </w:r>
    </w:p>
    <w:p>
      <w:r>
        <w:t xml:space="preserve">|  | 1 |  |  | Погашение займов | 37720 |</w:t>
      </w:r>
    </w:p>
    <w:p>
      <w:r>
        <w:t xml:space="preserve">|  |  | 452 |  | Отдел финансов района (города областного значения) | 37720 |</w:t>
      </w:r>
    </w:p>
    <w:p>
      <w:r>
        <w:t xml:space="preserve">|  |  |  | 008 | Погашение долга местного исполнительного органа перед вышестоящим бюджетом | 37720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