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подачи и рассмотрения заявлений на выдачу лицензий на добычу твердых полезных ископаемых</w:t>
      </w:r>
    </w:p>
    <w:p>
      <w:r>
        <w:t xml:space="preserve">Правила, Приказ. Министерство по инвестициям и развитию Республики Казахстан (реорганизовано Указом Президента РК от 26.12.2018 г. № 806 путем его преобразования в Министерству индустрии и инфраструктурного развития Республики Казахстан). от 23.05.2018. № 122436. редакция от 20.05.2026</w:t>
      </w:r>
    </w:p>
    <w:p>
      <w:pPr>
        <w:pStyle w:val="Heading2"/>
      </w:pPr>
      <w:r>
        <w:t xml:space="preserve">Текст</w:t>
      </w:r>
    </w:p>
    <w:p>
      <w:r>
        <w:t xml:space="preserve">В соответствии с пунктом 8 статьи 205 Кодекса Республики Казахстан "О недрах и недропользовании" и с подпунктом 1) статьи 10 Закона Республики Казахстан "О государственных и социально ответственных услугах" ПРИКАЗЫВАЮ:</w:t>
      </w:r>
    </w:p>
    <w:p>
      <w:pPr>
        <w:pStyle w:val="Heading2"/>
      </w:pPr>
      <w:r>
        <w:t xml:space="preserve">Пункт 1</w:t>
      </w:r>
    </w:p>
    <w:p>
      <w:r>
        <w:t xml:space="preserve">1. Утвердить прилагаемые Правила подачи и рассмотрения заявлений на выдачу лицензий на добычу твердых полезных ископаемых.</w:t>
      </w:r>
    </w:p>
    <w:p>
      <w:pPr>
        <w:pStyle w:val="Heading2"/>
      </w:pPr>
      <w:r>
        <w:t xml:space="preserve">Пункт 2</w:t>
      </w:r>
    </w:p>
    <w:p>
      <w:r>
        <w:t xml:space="preserve">2. Департаменту недропользования Министерства по инвестициям и развитию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3</w:t>
      </w:r>
    </w:p>
    <w:p>
      <w:r>
        <w:t xml:space="preserve">3) размещение настоящего приказа на интернет-ресурсе Министерства по инвестициям и развитию Республики Казахстан после его официального опубликования;</w:t>
      </w:r>
    </w:p>
    <w:p>
      <w:pPr>
        <w:pStyle w:val="Heading2"/>
      </w:pPr>
      <w:r>
        <w:t xml:space="preserve">Подпункт 4</w:t>
      </w:r>
    </w:p>
    <w:p>
      <w:r>
        <w:t xml:space="preserve">4) в течение десяти рабочих дней после государственной регистрации настоящего приказа представление в Юридический департамент Министерства по инвестициям и развитию Республики Казахстан сведений об исполнении мероприятий, согласно подпунктам 1), 2) и 3)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по инвестициям и развитию Республики Казахстан.</w:t>
      </w:r>
    </w:p>
    <w:p>
      <w:pPr>
        <w:pStyle w:val="Heading2"/>
      </w:pPr>
      <w:r>
        <w:t xml:space="preserve">Пункт 4</w:t>
      </w:r>
    </w:p>
    <w:p>
      <w:r>
        <w:t xml:space="preserve">4. Настоящий приказ вводится в действие с 29 июня 2018 года и подлежит официальному опубликованию.</w:t>
      </w:r>
    </w:p>
    <w:p>
      <w:r>
        <w:t xml:space="preserve">| Министр по инвестициям и развитию Республики Казахстан | Ж. Қасымбек |</w:t>
      </w:r>
    </w:p>
    <w:p>
      <w:r>
        <w:t xml:space="preserve">|---|---|</w:t>
      </w:r>
    </w:p>
    <w:p>
      <w:r>
        <w:t xml:space="preserve">|  | Утверждены приказом Министра индустрии и инфраструктурного развития Республики Казахстан от 23 мая 2018 года № 366 |</w:t>
      </w:r>
    </w:p>
    <w:p>
      <w:r>
        <w:t xml:space="preserve">|---|---|</w:t>
      </w:r>
    </w:p>
    <w:p>
      <w:pPr>
        <w:pStyle w:val="Heading2"/>
      </w:pPr>
      <w:r>
        <w:t xml:space="preserve">Глава Правила подачи и рассмотрения заявлений на выдачу лицензий на добычу твердых полезных ископаемых</w:t>
      </w:r>
    </w:p>
    <w:p>
      <w:pPr>
        <w:pStyle w:val="Heading2"/>
      </w:pPr>
      <w:r>
        <w:t xml:space="preserve">Текст</w:t>
      </w:r>
    </w:p>
    <w:p>
      <w:r>
        <w:t xml:space="preserve">Сноска. Правила - в редакции приказа Министра индустрии и инфраструктурного развития РК от 14.07.2023</w:t>
      </w:r>
    </w:p>
    <w:p>
      <w:pPr>
        <w:pStyle w:val="Heading2"/>
      </w:pPr>
      <w:r>
        <w:t xml:space="preserve">Глава 1 Общие положения</w:t>
      </w:r>
    </w:p>
    <w:p>
      <w:pPr>
        <w:pStyle w:val="Heading2"/>
      </w:pPr>
      <w:r>
        <w:t xml:space="preserve">Пункт 1</w:t>
      </w:r>
    </w:p>
    <w:p>
      <w:r>
        <w:t xml:space="preserve">1. Настоящие Правила подачи и рассмотрения заявлений на выдачу лицензий на добычу твердых полезных ископаемых (далее – Правила) разработаны в соответствии с пунктом 8 статьи 205 Кодекса Республики Казахстан "О недрах и недропользовании" (далее - Кодекс) и с подпунктом 1) статьи 10 Закона Республики Казахстан "О государственных и социально ответственных услугах" (далее - Закон) и определяет порядок подачи и рассмотрения заявлений на выдачу лицензий.</w:t>
      </w:r>
    </w:p>
    <w:p>
      <w:pPr>
        <w:pStyle w:val="Heading2"/>
      </w:pPr>
      <w:r>
        <w:t xml:space="preserve">Пункт 2</w:t>
      </w:r>
    </w:p>
    <w:p>
      <w:r>
        <w:t xml:space="preserve">2. Государственная услуга "Выдача лицензии на добычу твердых полезных ископаемых" (далее – государственная услуга) оказывается Министерством промышленности и строительства Республики Казахстан (далее – услугодатель).</w:t>
      </w:r>
    </w:p>
    <w:p>
      <w:pPr>
        <w:pStyle w:val="Heading2"/>
      </w:pPr>
      <w:r>
        <w:t xml:space="preserve">Пункт 3</w:t>
      </w:r>
    </w:p>
    <w:p>
      <w:r>
        <w:t xml:space="preserve">3. Государственная услуга оказывается физическим и юридическим лицам, осуществляющим деятельность в сфере недропользования (далее – услугополучатель).</w:t>
      </w:r>
    </w:p>
    <w:p>
      <w:pPr>
        <w:pStyle w:val="Heading2"/>
      </w:pPr>
      <w:r>
        <w:t xml:space="preserve">Пункт 4</w:t>
      </w:r>
    </w:p>
    <w:p>
      <w:r>
        <w:t xml:space="preserve">4. Лицензия на добычу твердых полезных ископаемых выдается по территориям, определяемым программой управления государственным фондом недр. Программа управления государственным фондом недр утверждается компетентным органом в соответствии с подпунктом 1) части второй статьи 60 Кодекса.</w:t>
      </w:r>
    </w:p>
    <w:p>
      <w:pPr>
        <w:pStyle w:val="Heading2"/>
      </w:pPr>
      <w:r>
        <w:t xml:space="preserve">Пункт 5</w:t>
      </w:r>
    </w:p>
    <w:p>
      <w:r>
        <w:t xml:space="preserve">5. Лицензию на добычу твердых полезных ископаемых на основании заявления, поданного на участок недр, расположенный в пределах территории, не указанной в подпункте 2) пункта 3 статьи 70 Кодекса вправе получить в течение пяти лет со дня введения в действие Кодекса субъекты промышленно- инновационной деятельности, реализующие промышленно-инновационные проекты, включенные в единую карту индустриализации в соответствии с Законом Республики Казахстан "О промышленной политике", деятельность (технологический процесс) которых связана (связан) с недропользованием.</w:t>
      </w:r>
    </w:p>
    <w:p>
      <w:pPr>
        <w:pStyle w:val="Heading2"/>
      </w:pPr>
      <w:r>
        <w:t xml:space="preserve">Пункт 6</w:t>
      </w:r>
    </w:p>
    <w:p>
      <w:r>
        <w:t xml:space="preserve">6. Владелец одной или нескольких лицензий на разведку твердых полезных ископаемых, участки недр которых имеют общие границы (смежные участки), обладает исключительным правом:</w:t>
      </w:r>
    </w:p>
    <w:p>
      <w:pPr>
        <w:pStyle w:val="Heading2"/>
      </w:pPr>
      <w:r>
        <w:t xml:space="preserve">Подпункт 1</w:t>
      </w:r>
    </w:p>
    <w:p>
      <w:r>
        <w:t xml:space="preserve">1) на получение лицензии (лицензий) на добычу твердых полезных ископаемых на участке недр, расположенном в пределах участка разведки (смежных участков разведки), в случае обнаружения месторождения твердых полезных ископаемых, ресурсы и запасы которого подтверждены отчетом об оценке ресурсов и запасов твердых полезных ископаемых;</w:t>
      </w:r>
    </w:p>
    <w:p>
      <w:pPr>
        <w:pStyle w:val="Heading2"/>
      </w:pPr>
      <w:r>
        <w:t xml:space="preserve">Подпункт 2</w:t>
      </w:r>
    </w:p>
    <w:p>
      <w:r>
        <w:t xml:space="preserve">2) на получение лицензии (лицензий) на добычу общераспространенных полезных ископаемых на участке недр, расположенном в пределах участка разведки (смежных участков разведки), в случае обнаружения месторождения общераспространенных полезных ископаемых, ресурсы и запасы которого подтверждены отчетом об оценке ресурсов и запасов общераспространенных полезных ископаемых;</w:t>
      </w:r>
    </w:p>
    <w:p>
      <w:pPr>
        <w:pStyle w:val="Heading2"/>
      </w:pPr>
      <w:r>
        <w:t xml:space="preserve">Подпункт 3</w:t>
      </w:r>
    </w:p>
    <w:p>
      <w:r>
        <w:t xml:space="preserve">3) на получение лицензии на использование пространства недр в случаях отсутствия месторождения полезных ископаемых или малозначительности его ресурсов, подтвержденных отчетом о результатах геологоразведочных работ.</w:t>
      </w:r>
    </w:p>
    <w:p>
      <w:pPr>
        <w:pStyle w:val="Heading2"/>
      </w:pPr>
      <w:r>
        <w:t xml:space="preserve">Пункт 7</w:t>
      </w:r>
    </w:p>
    <w:p>
      <w:r>
        <w:t xml:space="preserve">7. Выдача лицензии на добычу твердых полезных ископаемых не допускается:</w:t>
      </w:r>
    </w:p>
    <w:p>
      <w:pPr>
        <w:pStyle w:val="Heading2"/>
      </w:pPr>
      <w:r>
        <w:t xml:space="preserve">Подпункт 1</w:t>
      </w:r>
    </w:p>
    <w:p>
      <w:r>
        <w:t xml:space="preserve">1) в случаях, предусмотренных пунктом 2 статьи 25 Кодекса;</w:t>
      </w:r>
    </w:p>
    <w:p>
      <w:pPr>
        <w:pStyle w:val="Heading2"/>
      </w:pPr>
      <w:r>
        <w:t xml:space="preserve">Подпункт 2</w:t>
      </w:r>
    </w:p>
    <w:p>
      <w:r>
        <w:t xml:space="preserve">2) на территории участка недр, находящегося в пользовании у другого лица для проведения операций по добыче углеводородов, а равно определенной горным отводом к контракту на недропользование по углеводородам либо действующим протоколом о заключении контракта на добычу углеводородов, подписанным по результатам прямых переговоров или по итогам конкурса на предоставление права недропользования, состоявшихся до введения в действие Кодекса , без согласия такого лица;</w:t>
      </w:r>
    </w:p>
    <w:p>
      <w:pPr>
        <w:pStyle w:val="Heading2"/>
      </w:pPr>
      <w:r>
        <w:t xml:space="preserve">Подпункт 3</w:t>
      </w:r>
    </w:p>
    <w:p>
      <w:r>
        <w:t xml:space="preserve">3) на территории участка недр, предоставленного для проведения операций по разведке и (или) добыче твердых полезных ископаемых, а равно на контрактной территории, определенной геологическим и (или) горным отводом к контракту на недропользование по твердым полезным ископаемым или общераспространенным полезным ископаемым или территории, в отношении которой действует протокол о заключении контракта на разведку и (или) добычу твердых полезных ископаемых или общераспространенных полезных ископаемых по результатам прямых переговоров либо по итогам конкурса на предоставление права недропользования, состоявшихся до введения в действие Кодекса ;</w:t>
      </w:r>
    </w:p>
    <w:p>
      <w:pPr>
        <w:pStyle w:val="Heading2"/>
      </w:pPr>
      <w:r>
        <w:t xml:space="preserve">Подпункт 4</w:t>
      </w:r>
    </w:p>
    <w:p>
      <w:r>
        <w:t xml:space="preserve">4) на территории участка недр, предоставленного для проведения операций по использованию пространства недр, а равно на контрактной территории, определенной горным отводом к контракту на строительство и (или) эксплуатацию подземных сооружений, не связанных с разведкой и (или) добычей, а также территории, в отношении которой действует протокол о заключении контракта на строительство и (или) эксплуатацию подземных сооружений, не связанных с разведкой и (или) добычей, по результатам прямых переговоров либо по итогам конкурса на предоставление права недропользования, состоявшихся до введения в действие Кодекса ;</w:t>
      </w:r>
    </w:p>
    <w:p>
      <w:pPr>
        <w:pStyle w:val="Heading2"/>
      </w:pPr>
      <w:r>
        <w:t xml:space="preserve">Подпункт 5</w:t>
      </w:r>
    </w:p>
    <w:p>
      <w:r>
        <w:t xml:space="preserve">5) на территории участка недр, на котором проводится ликвидация последствий разведки или добычи твердых полезных ископаемых;</w:t>
      </w:r>
    </w:p>
    <w:p>
      <w:pPr>
        <w:pStyle w:val="Heading2"/>
      </w:pPr>
      <w:r>
        <w:t xml:space="preserve">Подпункт 6</w:t>
      </w:r>
    </w:p>
    <w:p>
      <w:r>
        <w:t xml:space="preserve">6) на территории участка недр, содержащего месторождение урана или редкоземельно-урановое месторождение.</w:t>
      </w:r>
    </w:p>
    <w:p>
      <w:pPr>
        <w:pStyle w:val="Heading2"/>
      </w:pPr>
      <w:r>
        <w:t xml:space="preserve">Глава 2 Порядок оказания государственной услуги</w:t>
      </w:r>
    </w:p>
    <w:p>
      <w:pPr>
        <w:pStyle w:val="Heading2"/>
      </w:pPr>
      <w:r>
        <w:t xml:space="preserve">Пункт 8</w:t>
      </w:r>
    </w:p>
    <w:p>
      <w:r>
        <w:t xml:space="preserve">8. Услугополучатель для получения государственной услуги подает посредством Единой платформы недропользования (далее – ЕПН) заявление о выдаче лицензий на добычу твердых полезных ископаемых, с предусмотренными документами, указанными в пункте 8 Перечня основных требований к оказанию государственной услуги "Выдача лицензии на добычу твердых полезных ископаемых" (далее – Перечень) согласно приложению к настоящим Правилам.</w:t>
      </w:r>
    </w:p>
    <w:p>
      <w:r>
        <w:t xml:space="preserve">Копии документов, прилагаемых к заявлению, подлежат нотариальному засвидетельствованию.</w:t>
      </w:r>
    </w:p>
    <w:p>
      <w:r>
        <w:t xml:space="preserve">Заявление и документы, прилагаемые к заявлению, составляются на казахском и русском языках. Копии документов, составленных на иностранном языке, прилагаемые к заявлению, представляются с переводом на казахский и русский языки, верность которого засвидетельствована нотариусом.</w:t>
      </w:r>
    </w:p>
    <w:p>
      <w:pPr>
        <w:pStyle w:val="Heading2"/>
      </w:pPr>
      <w:r>
        <w:t xml:space="preserve">Пункт 9</w:t>
      </w:r>
    </w:p>
    <w:p>
      <w:r>
        <w:t xml:space="preserve">9. Моментом подачи заявления признается дата и время поступления заявления посредством ЕПН услугодателю и подлежит учету.</w:t>
      </w:r>
    </w:p>
    <w:p>
      <w:pPr>
        <w:pStyle w:val="Heading2"/>
      </w:pPr>
      <w:r>
        <w:t xml:space="preserve">Пункт 10</w:t>
      </w:r>
    </w:p>
    <w:p>
      <w:r>
        <w:t xml:space="preserve">10. Заявление регистрируется в ЕПН с присвоением уникального учетного номера, даты и времени (часы, минуты) регистрации.</w:t>
      </w:r>
    </w:p>
    <w:p>
      <w:r>
        <w:t xml:space="preserve">Каждое заявление регистрируется отдельно.</w:t>
      </w:r>
    </w:p>
    <w:p>
      <w:pPr>
        <w:pStyle w:val="Heading2"/>
      </w:pPr>
      <w:r>
        <w:t xml:space="preserve">Пункт 11</w:t>
      </w:r>
    </w:p>
    <w:p>
      <w:r>
        <w:t xml:space="preserve">11. Сведения о поданном заявлении подлежат размещению в ЕПН в течение двух дней со дня подачи заявления и содержат:</w:t>
      </w:r>
    </w:p>
    <w:p>
      <w:pPr>
        <w:pStyle w:val="Heading2"/>
      </w:pPr>
      <w:r>
        <w:t xml:space="preserve">Подпункт 1</w:t>
      </w:r>
    </w:p>
    <w:p>
      <w:r>
        <w:t xml:space="preserve">1) наименование (фамилию, имя, отчество (если оно указано в документе, удостоверяющем личность) услугополучателя;</w:t>
      </w:r>
    </w:p>
    <w:p>
      <w:pPr>
        <w:pStyle w:val="Heading2"/>
      </w:pPr>
      <w:r>
        <w:t xml:space="preserve">Подпункт 2</w:t>
      </w:r>
    </w:p>
    <w:p>
      <w:r>
        <w:t xml:space="preserve">2) координаты территории, определяющие участок недр, который услугополучатель просит предоставить в пользование для добычи твердых полезных ископаемых;</w:t>
      </w:r>
    </w:p>
    <w:p>
      <w:pPr>
        <w:pStyle w:val="Heading2"/>
      </w:pPr>
      <w:r>
        <w:t xml:space="preserve">Подпункт 3</w:t>
      </w:r>
    </w:p>
    <w:p>
      <w:r>
        <w:t xml:space="preserve">3) дату и время поступления заявления.</w:t>
      </w:r>
    </w:p>
    <w:p>
      <w:pPr>
        <w:pStyle w:val="Heading2"/>
      </w:pPr>
      <w:r>
        <w:t xml:space="preserve">Пункт 12</w:t>
      </w:r>
    </w:p>
    <w:p>
      <w:r>
        <w:t xml:space="preserve">12. Услугодатель рассматривает заявление в течение десяти рабочих дней со дня его поступления и при отсутствии оснований для отказа в выдаче лицензии на добычу твердых полезных ископаемых, предусмотренных подпунктами 1), 2), 3), 4), 5), 6), 7), 8), 9), 10), 11), 12) и 13) пункта 9 Перечня , направляет уполномоченному органу по изучению недр заявление, прилагаемые к заявлению отчет об оценке ресурсов и запасов твердых полезных ископаемых и документы, содержащие сведения о территории запрашиваемого участка недр.</w:t>
      </w:r>
    </w:p>
    <w:p>
      <w:r>
        <w:t xml:space="preserve">Если при подаче заявления о выдаче лицензии на добычу по исключительному праву имеются обстоятельства, предусмотренные подпунктами 6) и 7) пункта 9 Перечня, услугодатель принимает заявление и посредством ЕПН уведомляет услугополучателя о необходимости устранения выявленных замечаний. В этом случае срок рассмотрения заявления продлевается на тридцать календарных дней для устранения услугополучателем указанных замечаний и повторной подачи заявления услугодателю.</w:t>
      </w:r>
    </w:p>
    <w:p>
      <w:r>
        <w:t xml:space="preserve">Услугополучатель ознакамливается с уведомлениями услугодателя в личном кабинете ЕПН.</w:t>
      </w:r>
    </w:p>
    <w:p>
      <w:pPr>
        <w:pStyle w:val="Heading2"/>
      </w:pPr>
      <w:r>
        <w:t xml:space="preserve">Пункт 13</w:t>
      </w:r>
    </w:p>
    <w:p>
      <w:r>
        <w:t xml:space="preserve">13. Уполномоченный орган по изучению недр заносит сведения из отчета об оценке ресурсов и запасов твердых полезных ископаемых в единый кадастр государственного фонда недр и рассматривает заявление и прилагаемые к нему документы на предмет наличия оснований для отказа в выдаче лицензии, предусмотренных подпунктами 13) и 14) пункта 9 Перечня, в течение десяти рабочих дней.</w:t>
      </w:r>
    </w:p>
    <w:p>
      <w:r>
        <w:t xml:space="preserve">Если часть участка недр, указанного в заявлении, относится к участку недр, находящемуся в пользовании у другого лица по лицензии на использование пространства недр, на разведку или добычу твердых полезных ископаемых, уполномоченный орган по изучению недр через ЕПН уведомляет об этом услугополучателя и услугодателя. В уведомлении указываются координаты и площадь совмещенной территории и рекомендации о способах исключения данной территории из территории запрашиваемого участка недр. В течение двадцати рабочих дней со дня получения уведомления услугополучатель отказывается от заявления или представляет измененные сведения о запрашиваемом участке недр с учетом замечаний уполномоченного органа по изучению недр.</w:t>
      </w:r>
    </w:p>
    <w:p>
      <w:r>
        <w:t xml:space="preserve">Если границы запрашиваемого участка недр, обозначенные услугополучателем, не соответствуют требованиям статьи 209 Кодекса, уполномоченный орган по изучению недр через ЕПН уведомляет об этом услугополучателя и услугодателя. В уведомлении указываются выявленные несоответствия и рекомендации о способах их устранения. В течение двадцати рабочих дней со дня получения уведомления услугополучатель устраняет выявленные несоответствия с приложением подтверждающих документов либо направляет свое возражение посредством ЕПН уполномоченному органу по изучению недр. В течение десяти рабочих дней со дня получения уведомления уполномоченный орган по изучению недр заново рассматривает вопрос о соответствии границ запрашиваемого участка недр требованиям статьи 209 Кодекса.</w:t>
      </w:r>
    </w:p>
    <w:p>
      <w:r>
        <w:t xml:space="preserve">По итогам рассмотрения вопроса о соответствии границ запрашиваемого участка недр уполномоченный орган по изучению недр согласовывает данные границы либо отказывает в согласовании, о чем через ЕПН уведомляет услугодателя и услугополучателя. Уполномоченный орган по изучению недр отказывает в согласовании границ запрашиваемого участка недр в случае нарушения услугополучателем сроков представления измененных сведений о границах запрашиваемого участка недр, предусмотренных настоящим пунктом.</w:t>
      </w:r>
    </w:p>
    <w:p>
      <w:r>
        <w:t xml:space="preserve">В случае несогласия уполномоченного органа по изучению недр с границами запрашиваемого участка недр, услугодатель отказывает услугополучателю в выдаче лицензии в соответствии с подпунктом 13) или 14) пункта 9 Перечня .</w:t>
      </w:r>
    </w:p>
    <w:p>
      <w:pPr>
        <w:pStyle w:val="Heading2"/>
      </w:pPr>
      <w:r>
        <w:t xml:space="preserve">Пункт 14</w:t>
      </w:r>
    </w:p>
    <w:p>
      <w:r>
        <w:t xml:space="preserve">14. В случае согласования с уполномоченным органом по изучению недр границ запрашиваемого участка недр услугодатель в течение трех рабочих дней направляет услугополучателю уведомление о необходимости получения соответствующего экологического разрешения на операции по добыче, описанные в плане горных работ, проведения экспертиз и согласований плана горных работ и плана ликвидации, предусмотренных соответственно статьями 216 и 217 Кодекса. Уведомление размещается в ЕПН в течение двух рабочих дней со дня его направления услугополучателю.</w:t>
      </w:r>
    </w:p>
    <w:p>
      <w:r>
        <w:t xml:space="preserve">Копия соответствующего экологического разрешения на операции по добыче, описанные в плане горных работ, соответствующие согласования и положительные заключения экспертиз представляется услугополучателем услугодателю не позднее одного года со дня уведомления, предусмотренного частью первой настоящего пункта.</w:t>
      </w:r>
    </w:p>
    <w:p>
      <w:r>
        <w:t xml:space="preserve">Услугополучатель обращается к услугодателю за продлением указанного срока с обоснованием необходимости такого продления. Услугодатель продлевает данный срок на период не более одного года со дня истечения срока, указанного в части второй настоящего пункта, если необходимость такого продления вызвана обстоятельствами, не зависящими от услугополучателя. В случае неустранения указанных замечаний либо непредставления повторного заявления в установленный срок услугодатель отказывает в выдаче лицензии на добычу твердых полезных ископаемых.</w:t>
      </w:r>
    </w:p>
    <w:p>
      <w:pPr>
        <w:pStyle w:val="Heading2"/>
      </w:pPr>
      <w:r>
        <w:t xml:space="preserve">Пункт 15</w:t>
      </w:r>
    </w:p>
    <w:p>
      <w:r>
        <w:t xml:space="preserve">15. Услугодатель выдает услугополучателю лицензию посредством ЕПН на добычу твердых полезных ископаемых не позднее пяти рабочих дней со дня представления необходимых согласований, положительных заключений экспертиз и копии соответствующего экологического разрешения на операции по добыче, описанные в плане горных работ либо отказывает в ее выдаче.</w:t>
      </w:r>
    </w:p>
    <w:p>
      <w:pPr>
        <w:pStyle w:val="Heading2"/>
      </w:pPr>
      <w:r>
        <w:t xml:space="preserve">Пункт 16</w:t>
      </w:r>
    </w:p>
    <w:p>
      <w:r>
        <w:t xml:space="preserve">16. При выявлении оснований для отказа в оказании государственной услуги услугодатель уведомляет в личном кабинете ЕПН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 в соответствии со статьей 73 Административного процедурно-процессуального Кодекса Республики Казахстан.</w:t>
      </w:r>
    </w:p>
    <w:p>
      <w:r>
        <w:t xml:space="preserve">Уведомление о заслушивании направляется в личный кабинет ЕПН услугополучателя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
        <w:t xml:space="preserve">По результатам заслушивания услугодатель оформляет положительный результат либо мотивированный отказ в оказании государственной услуги.</w:t>
      </w:r>
    </w:p>
    <w:p>
      <w:r>
        <w:t xml:space="preserve">При наличии оснований для отказа в выдаче лицензии на добычу твердых полезных ископаемых в отношении инвесторов, включенных в реестр инвесторов, услугодатель формирует мотивированный отказ и направляет его на согласование в Генеральную прокуратуру Республики Казахстан (далее – Генеральная прокуратура) посредством ЕПН.</w:t>
      </w:r>
    </w:p>
    <w:p>
      <w:r>
        <w:t xml:space="preserve">Генеральная прокуратура в течение 3 (трех) рабочих дней с момента получения согласовывает либо отказывает в согласовании принятого решения.</w:t>
      </w:r>
    </w:p>
    <w:p>
      <w:r>
        <w:t xml:space="preserve">О принятом по итогам согласования с Генеральной прокуратурой решении услугодатель уведомляет услугополучателя, включенного в реестр инвесторов, в течение одного рабочего дня, с момента поступления ответа Генеральной прокуратуры.</w:t>
      </w:r>
    </w:p>
    <w:p>
      <w:pPr>
        <w:pStyle w:val="Heading2"/>
      </w:pPr>
      <w:r>
        <w:t xml:space="preserve">Пункт 17</w:t>
      </w:r>
    </w:p>
    <w:p>
      <w:r>
        <w:t xml:space="preserve">17. Результатом оказания государственной услуги является выдача лицензии на добычу твердых полезных ископаемых либо мотивированный отказ.</w:t>
      </w:r>
    </w:p>
    <w:p>
      <w:pPr>
        <w:pStyle w:val="Heading2"/>
      </w:pPr>
      <w:r>
        <w:t xml:space="preserve">Пункт 18</w:t>
      </w:r>
    </w:p>
    <w:p>
      <w:r>
        <w:t xml:space="preserve">18. Результат оказания государственной услуги отображается в личном кабинете ЕПН услугополучателя.</w:t>
      </w:r>
    </w:p>
    <w:p>
      <w:pPr>
        <w:pStyle w:val="Heading2"/>
      </w:pPr>
      <w:r>
        <w:t xml:space="preserve">Пункт 19</w:t>
      </w:r>
    </w:p>
    <w:p>
      <w:r>
        <w:t xml:space="preserve">19. Наличие грамматических или арифметических ошибок, опечаток в сведениях, указанных в заявлении (кроме сведений о площади и географических координатах угловых точек), которые не влияют на принятие решения о выдаче лицензии по существу и выявляются, а также проверяются путем сверки с прилагаемыми к заявлению документами, не является основанием для отказа в выдаче лицензии.</w:t>
      </w:r>
    </w:p>
    <w:p>
      <w:pPr>
        <w:pStyle w:val="Heading2"/>
      </w:pPr>
      <w:r>
        <w:t xml:space="preserve">Пункт 20</w:t>
      </w:r>
    </w:p>
    <w:p>
      <w:r>
        <w:t xml:space="preserve">20. Отказ в соответствии с подпунктом 12) пункта 9 Перечня выносится без указания причин, послуживших основанием для такого отказа.</w:t>
      </w:r>
    </w:p>
    <w:p>
      <w:pPr>
        <w:pStyle w:val="Heading2"/>
      </w:pPr>
      <w:r>
        <w:t xml:space="preserve">Пункт 21</w:t>
      </w:r>
    </w:p>
    <w:p>
      <w:r>
        <w:t xml:space="preserve">21. Отказ в выдаче лицензии не лишает услугополучателя права на повторную подачу заявления.</w:t>
      </w:r>
    </w:p>
    <w:p>
      <w:pPr>
        <w:pStyle w:val="Heading2"/>
      </w:pPr>
      <w:r>
        <w:t xml:space="preserve">Пункт 22</w:t>
      </w:r>
    </w:p>
    <w:p>
      <w:r>
        <w:t xml:space="preserve">22. Отказ в выдаче лицензии на добычу твердых полезных ископаемых по заявлению недропользователя, поданному на основании исключительного права по лицензии на разведку твердых полезных ископаемых, допускается только при наличии неустраненных нарушений условий лицензии на разведку либо в соответствии с подпунктом 15) пункта 9 Перечня.</w:t>
      </w:r>
    </w:p>
    <w:p>
      <w:pPr>
        <w:pStyle w:val="Heading2"/>
      </w:pPr>
      <w:r>
        <w:t xml:space="preserve">Пункт 23</w:t>
      </w:r>
    </w:p>
    <w:p>
      <w:r>
        <w:t xml:space="preserve">23. В случае неустранения замечаний, указанных в части второй пункта 12 настоящих Правил либо непредставления повторного заявления в установленный срок услугодатель отказывает в выдаче лицензии на добычу твердых полезных ископаемых.</w:t>
      </w:r>
    </w:p>
    <w:p>
      <w:pPr>
        <w:pStyle w:val="Heading2"/>
      </w:pPr>
      <w:r>
        <w:t xml:space="preserve">Пункт 24</w:t>
      </w:r>
    </w:p>
    <w:p>
      <w:r>
        <w:t xml:space="preserve">24. В случае предоставления услугополучателю участка недр, расположенного в пределах земельного участка, принадлежащего или находящегося в пользовании у другого лица, недропользователь не вправе без согласия такого лица проводить операции на данном участке недр в пределах тридцати метров от самой нижней точки земной поверхности указанного земельного участка.</w:t>
      </w:r>
    </w:p>
    <w:p>
      <w:pPr>
        <w:pStyle w:val="Heading2"/>
      </w:pPr>
      <w:r>
        <w:t xml:space="preserve">Пункт 25</w:t>
      </w:r>
    </w:p>
    <w:p>
      <w:r>
        <w:t xml:space="preserve">25. Уведомление, предусмотренное пунктом 14 настоящих Правил, является основанием для резервирования местным исполнительным органом области, города республиканского значения, столицы земель для целей недропользования в порядке, установленном земельным законодательством Республики Казахстан.</w:t>
      </w:r>
    </w:p>
    <w:p>
      <w:pPr>
        <w:pStyle w:val="Heading2"/>
      </w:pPr>
      <w:r>
        <w:t xml:space="preserve">Пункт 26</w:t>
      </w:r>
    </w:p>
    <w:p>
      <w:r>
        <w:t xml:space="preserve">26. Выдача лицензии на добычу твердых полезных ископаемых является основанием для предоставления недропользователю местным исполнительным органом области, города республиканского значения, столицы права землепользования на земельный участок в соответствии с Земельным кодексом Республики Казахстан.</w:t>
      </w:r>
    </w:p>
    <w:p>
      <w:pPr>
        <w:pStyle w:val="Heading2"/>
      </w:pPr>
      <w:r>
        <w:t xml:space="preserve">Пункт 27</w:t>
      </w:r>
    </w:p>
    <w:p>
      <w:r>
        <w:t xml:space="preserve">27. Заявления на выдачу лицензий на добычу твердых полезных ископаемых, поданные услугодателю, включающие одну и ту же территорию, рассматриваются в порядке очередности их поступления.</w:t>
      </w:r>
    </w:p>
    <w:p>
      <w:pPr>
        <w:pStyle w:val="Heading2"/>
      </w:pPr>
      <w:r>
        <w:t xml:space="preserve">Пункт 28</w:t>
      </w:r>
    </w:p>
    <w:p>
      <w:r>
        <w:t xml:space="preserve">28. Очередное заявление рассматривается только после отказа в выдаче лицензии по предыдущему рассмотренному заявлению.</w:t>
      </w:r>
    </w:p>
    <w:p>
      <w:r>
        <w:t xml:space="preserve">Услугодатель приступает к рассмотрению очередного заявления по истечении десяти рабочих дней со дня уведомления услугополучателя посредством ЕПН об отказе в выдаче лицензии по предыдущему заявлению.</w:t>
      </w:r>
    </w:p>
    <w:p>
      <w:r>
        <w:t xml:space="preserve">При обжаловании услугополучателем в суде решения об отказе, вопрос о рассмотрении очередного заявления решается услугодателем после вступления в силу решения суда по результатам рассмотрения жалобы.</w:t>
      </w:r>
    </w:p>
    <w:p>
      <w:pPr>
        <w:pStyle w:val="Heading2"/>
      </w:pPr>
      <w:r>
        <w:t xml:space="preserve">Пункт 29</w:t>
      </w:r>
    </w:p>
    <w:p>
      <w:r>
        <w:t xml:space="preserve">29. Услугодатель обеспечивает внесение данных о стадии оказания государственной услуги в цифровую систему мониторинга оказания государственных услуг, согласно подпункту 11) пункта 2 статьи 5 Закона.</w:t>
      </w:r>
    </w:p>
    <w:p>
      <w:pPr>
        <w:pStyle w:val="Heading2"/>
      </w:pPr>
      <w:r>
        <w:t xml:space="preserve">Пункт 30</w:t>
      </w:r>
    </w:p>
    <w:p>
      <w:r>
        <w:t xml:space="preserve">30. Уполномоченный орган в области твердых полезных ископаемых в течение трех рабочих дней с даты утверждения, изменения и (или) дополнения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направляет в Государственную корпорацию.</w:t>
      </w:r>
    </w:p>
    <w:p>
      <w:pPr>
        <w:pStyle w:val="Heading2"/>
      </w:pPr>
      <w:r>
        <w:t xml:space="preserve">Глава 3 Порядок обжалования решений, действий (бездействия) услугодателя по вопросам оказания государственных услуг</w:t>
      </w:r>
    </w:p>
    <w:p>
      <w:pPr>
        <w:pStyle w:val="Heading2"/>
      </w:pPr>
      <w:r>
        <w:t xml:space="preserve">Пункт 31</w:t>
      </w:r>
    </w:p>
    <w:p>
      <w:r>
        <w:t xml:space="preserve">31. Жалоба на решение, действий (бездействий) услугодателя по вопросам оказания государственных услуг подается на имя руководителя услугодателя, уполномоченного органа, осуществляющего руководство в области твердых полезных ископаемых, в уполномоченный орган по оценке и контролю за качеством оказания государственных услуг.</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Жалобы подаются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удовлетворяющее требованиям, указанным в жалобе.</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pPr>
        <w:pStyle w:val="Heading2"/>
      </w:pPr>
      <w:r>
        <w:t xml:space="preserve">Пункт 32</w:t>
      </w:r>
    </w:p>
    <w:p>
      <w:r>
        <w:t xml:space="preserve">32. Если иное не предусмотрено законами Республики Казахстан, обращение в суд допускается после обжалования в досудебном порядке согласно пункту 5 статьи 91 Административного процедурно-процессуального кодекса Республики Казахстан.</w:t>
      </w:r>
    </w:p>
    <w:p>
      <w:r>
        <w:t xml:space="preserve">|  | Приложение 1 к Правилам оказания государственной услуги "Подача и рассмотрение заявлений на выдачу лицензий на добычу твердых полезных ископаемых" |</w:t>
      </w:r>
    </w:p>
    <w:p>
      <w:r>
        <w:t xml:space="preserve">|---|---|</w:t>
      </w:r>
    </w:p>
    <w:p>
      <w:pPr>
        <w:pStyle w:val="Heading2"/>
      </w:pPr>
      <w:r>
        <w:t xml:space="preserve">Глава Перечень основных требований к оказанию государственной услуги "Выдача лицензии на добычу твердых полезных ископаемых"</w:t>
      </w:r>
    </w:p>
    <w:p>
      <w:pPr>
        <w:pStyle w:val="Heading2"/>
      </w:pPr>
      <w:r>
        <w:t xml:space="preserve">Текст</w:t>
      </w:r>
    </w:p>
    <w:p>
      <w:r>
        <w:t xml:space="preserve">Сноска. Приложение - в редакции приказа Министра промышленности и строительства РК от 16.03.2026</w:t>
      </w:r>
    </w:p>
    <w:p>
      <w:r>
        <w:t xml:space="preserve">| 1. | Наименование услугодателя | Министерство промышленности и строительства Республики Казахстан. |</w:t>
      </w:r>
    </w:p>
    <w:p>
      <w:r>
        <w:t xml:space="preserve">|---|---|---|</w:t>
      </w:r>
    </w:p>
    <w:p>
      <w:r>
        <w:t xml:space="preserve">| 2. | Способы предоставления государственной услуги (каналы доступа) | Единая платформа недропользования (далее – ЕПН). |</w:t>
      </w:r>
    </w:p>
    <w:p>
      <w:r>
        <w:t xml:space="preserve">| 3. | Срок оказания государственной услуги | Выдача лицензий на добычу твердых полезных ископаемых: 1) рассмотрение заявления на соответствие Правилам и направление посредством ЕПН заявления уполномоченному органу по изучению недр либо мотивированный отказ – 10 рабочих дней (в случае доработки при исключительном праве 30 календарных дней); 2) рассмотрение заявления уполномоченным органом по изучению недр и выдача уведомления в случае необходимости – 10 рабочих дней; 3) отказ от заявления услугополучателем либо представление измененных сведений о запрашиваемом участке недр с учетом замечаний уполномоченного органа по изучению недр посредством ЕПН – 20 рабочих дней; 4) направление уведомления посредством ЕПН в уполномоченный орган по изучению недр об устранении замечаний в части несоответствия статье 209 Кодекса либо направление возражения услугополучателем – 20 рабочих дней; 5) повторное рассмотрение уполномоченным органом по изучению недр заявления о соответствии границ запрашиваемого участка недр требованиям статьи 209 Кодекса – 10 рабочих дней после получения уведомления от услугополучателя; 6) В случае согласования с уполномоченным органом по изучению недр границ запрашиваемого участка недр размещение уведомления направленного услугодателем услугополучателю о необходимости получения соответствующего экологического разрешения на операции по добыче, описанные в плане горных работ, проведения экспертиз и согласований плана горных работ и плана ликвидации в ЕПН – 2 рабочих дня со дня направления уведомления услугополучателю; 7) предоставление соответствующего экологического разрешения на операции по добыче, описанные в плане горных работ, проведения экспертиз и согласований плана горных работ и плана ликвидации – 1 год со дня уведомления (в случае необходимости продление на 1 год); 8) выдача лицензии либо мотивированный отказ – 5 рабочих дней со дня предоставления соответствующего экологического разрешения на операции по добыче, описанные в плане горных работ, проведения экспертиз и согласований плана горных работ и плана ликвидации. |</w:t>
      </w:r>
    </w:p>
    <w:p>
      <w:r>
        <w:t xml:space="preserve">| 4. | Форма оказания государственной услуги | Электронная (частично автоматизированная). |</w:t>
      </w:r>
    </w:p>
    <w:p>
      <w:r>
        <w:t xml:space="preserve">| 5. | Результат оказания государственной услуги | Выдача лицензии на добычу твердых полезных ископаемых либо мотивированный отказ. |</w:t>
      </w:r>
    </w:p>
    <w:p>
      <w:r>
        <w:t xml:space="preserve">| 6. |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Бесплатная. |</w:t>
      </w:r>
    </w:p>
    <w:p>
      <w:r>
        <w:t xml:space="preserve">| 7. | График работы услугодателя и цифровых объектов | 1) ЕПН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праздничные и выходные дни, прием заявлений и выдача результатов оказания государственной услуги осуществляется следующим рабочим днем.); 2) услугодателя – с понедельника по пятницу, в соответствии с установленным графиком работы с 8.00 до 17.30 часов, с перерывом на обед с 13.00 до 14.30 часов, за исключением выходных и праздничных дней в соответствии с Трудовым кодексом Республики Казахстан и Законом Республики Казахстан "О праздниках в Республике Казахстан". |</w:t>
      </w:r>
    </w:p>
    <w:p>
      <w:pPr>
        <w:pStyle w:val="Heading2"/>
      </w:pPr>
      <w:r>
        <w:t xml:space="preserve">1</w:t>
      </w:r>
    </w:p>
    <w:p>
      <w:r>
        <w:t xml:space="preserve">| 1. | Наименование услугодателя | Министерство промышленности и строительства Республики Казахстан. |</w:t>
      </w:r>
    </w:p>
    <w:p>
      <w:r>
        <w:t xml:space="preserve">|---|---|---|</w:t>
      </w:r>
    </w:p>
    <w:p>
      <w:r>
        <w:t xml:space="preserve">| 8. | Перечень документов и сведений, истребуемых у услугополучателя для оказания государственной услуги | 1. К заявлению прилагаются следующие документы: 1) документы, содержащие сведения о территории запрашиваемого участка недр: картограмма расположения участка, выполненная в масштабе, обеспечивающем наглядность, обзорная (ситуационная) схема, топографическая карта поверхности; 2) проект плана горных работ, разработанный в соответствии со статьей 216 Кодекса; 3) проект плана ликвидации, разработанный в соответствии со статьей 217 Кодекса; 4) отчет об оценке ресурсов и запасов твердых полезных ископаемых участка недр, который услугополучатель просит предоставить в пользование, либо положительное заключение государственной экспертизы недр, выданное в соответствии с пунктом 10 статьи 278 Кодекса; 5) отчет об исполнении лицензионных обязательств по участку разведки за отчетный период, предшествующий дате заявления, если заявление подается обладателем лицензии на разведку по исключительному праву и к моменту подачи заявления такой отчет в компетентный орган не представлен; 6) документы, подтверждающие наличие у услугополучателя финансовых, профессиональных и технических возможностей осуществлять операции по добыче твердых полезных ископаемых, если заявление подается помимо исключительного права; 7) согласие недропользователя, проводящего операции по добыче углеводородов на запрашиваемом участке недр (его части); 8) соглашение о социально-экономической поддержке местного населения, если территория запрашиваемого участка недр полностью или частично относится к землям населенных пунктов и прилегающим к ним территориям на расстоянии одной тысячи метров. К заявлению о выдаче лицензии на добычу твердых полезных ископаемых, поданному в соответствии с пунктом 5 настоящих Правил, помимо документов, предусмотренных настоящим пунктом, прилагается заключение уполномоченного органа в области государственного стимулирования промышленности, подтверждающее, что производственная деятельность (технологический процесс) услугополучателя связана (связан) с недропользованием. Отчет об оценке ресурсов и запасов твердых полезных ископаемых, предусмотренный настоящим пунктом, подготавливается компетентным лицом в соответствии с Казахстанским кодексом публичной отчетности о результатах геологоразведочных работ, минеральных ресурсах и минеральных запасах (Кодекс KAZRC). Услугополучатели при подаче заявления на получение лицензии на добычу твердых полезных ископаемых могут представлять услугодателю отчет по подсчету запасов в соответствии с пунктом 10 статьи 278 Кодекса. 2. Для подтверждения наличия у услугополучателя финансовых возможностей, достаточных для проведения операций по добыче, представляется один из следующих документов: 1) выписка об остатке и движении денег по банковскому счету в банке второго уровня Республики Казахстан или у Национального оператора почты, подтверждающая постоянное наличие (остаток) денег у услугополучателя в течение тридцатидневного срока в пределах шести месяцев, предшествующих дате подачи заявления на выдачу лицензии, в количестве, достаточном для покрытия требуемых минимальных расходов на добычу в первый год действия запрашиваемой лицензии. Если в какой-либо из дней заявленного тридцатидневного периода в результате операций по движению средств остаток денежных средств окажется меньше требуемых подпунктом 1) части первой настоящего пункта, то такая выписка не признается документом, подтверждающим наличие у услугополучателя финансовых возможностей. При наличии у услугополучателя нескольких счетов в банке второго уровня для целей подтверждения финансовых возможностей в совокупности учитываются также сведения об остатке и движении денежных средства по нескольким счетам, по которым представлены выписки; 2) электронные копии договора займа денег (предварительного договора займа), договора о финансировании деятельности, предусматривающих в качестве целевого назначения займа финансирование деятельности услугополучателя по добыче твердых полезных ископаемых, а также подтверждающих сумму займа (финансирования) достаточной для покрытия требуемых минимальных расходов на добычу в первый год действия запрашиваемой лицензии; 3) финансовая отчетность услугополучателя с аудиторским отчетом, составленным в соответствии с законодательством Республики Казахстан об аудиторской деятельности, подготовленная за шесть последовательных календарных месяцев или предыдущий календарный год, предшествующих дате подачи заявления на выдачу лицензии, в которой размер чистых активов услугополучателя превышает его обязательства на величину минимальных расходов на добычу в первый год действия запрашиваемой лицензии; 4) письмо рейтингового агентства, признаваемого фондовой биржей, осуществляющей деятельность в Республике Казахстан, о присвоении услугополучателю в течение года, предшествующего дате подачи заявления, рейтинговой оценки не ниже минимальной рейтинговой оценки, определяемой услугодателем. Если в качестве документа, подтверждающего наличие у услугополучателя финансовых возможностей, представлена электронная копия договора займа денег (предварительного договора займа) или договора о финансировании деятельности, займодателем по которому выступает (финансирует) лицо, не являющееся финансовой организацией, к заявлению дополнительно прилагается один из документов, подтверждающих наличие у данного лица финансовых возможностей, предусмотренных подпунктами 1), 3) или 4) части первой настоящего пункта. 3. Для подтверждения наличия у услугополучателя профессиональных возможностей, достаточных для проведения операций по добыче, представляются любые из следующих документов: 1) справка о наличии в штате специалистов или электронная копия договора оказания услуг со специалистами в следующих областях: геологии или геофизики; горной инженерии; геодезии или маркшейдерии; 2) электронные копии договора оказания услуг с подрядной организацией или договора оказания услуг оператора, назначаемого услугополучателем в соответствии с главой 6 Кодекса, в случае выдачи услугополучателю запрашиваемой лицензии на добычу, в штате которых имеются специалисты, перечисленные в подпункте 1) части первой настоящего пункта. Если в качестве документа, подтверждающего наличие у услугополучателя профессиональных возможностей, представлены электронные копии договора оказания услуг с подрядной организацией или договора оказания услуг оператора, назначаемого услугополучателем в соответствии с главой 6 Кодекса, к заявлению дополнительно прилагаются справка о наличии у подрядной организации (оператора) в штате специалистов, указанных в подпункте 1) части первой настоящего пункта, или электронные копии договоров оказания услуг с соответствующими специалистами. 4. Подтверждением наличия у услугополучателя технических возможностей, достаточных для проведения операций по добыче, являются любые из следующих документов: 1) электронная копия лицензии на осуществление деятельности по эксплуатации горных и химических производств, выданная услугополучателю в соответствии с Законом Республики Казахстан "О разрешениях и уведомлениях"; 2) электронные копии договора о намерениях, предварительного или основного договора оказания услуг с подрядной организацией, предварительного или основного договора оказания услуг оператора, назначаемого услугополучателем в соответствии с главой 6 Кодекса, в случае выдачи услугополучателю запрашиваемой лицензии на добычу, являющемуся обладателем лицензии, предусмотренной в подпункте 1) части первой настоящего пункта. Если в качестве документа, подтверждающего наличие у услугополучателя технических возможностей, представлены электронные копии договора о намерениях, предварительного или основного договора оказания услуг с подрядной организацией либо предварительного или основного договора оказания услуг оператора, назначаемого услугополучателем в соответствии с главой 6 Кодекса, к заявлению дополнительно прилагается электронная копия лицензии, предусмотренной в подпункте 1) части первой настоящего пункта. Услугополучатели при подаче заявления на получение лицензии на добычу твердых полезных ископаемых могут представлять услугодателю отчет по подсчету запасов в соответствии с пунктом 10 статьи 278 Кодекса. Сведения о документах, удостоверяющих личность услугополучателя, о государственной регистрации (перерегистрации) юридического лица, содержащихся в государственных цифровых системах, документ, подтверждающий уплату платы за пользование земельными участками (арендных платежей), справка налогового органа об отсутствии у услугополучателя налоговой задолженности услугодатель получает из соответствующих цифровых систем через шлюз "цифрового правительства", официальный интернет ресурс Комитета государственных доходов Министерства финансов Республики Казахстан. |</w:t>
      </w:r>
    </w:p>
    <w:p>
      <w:pPr>
        <w:pStyle w:val="Heading2"/>
      </w:pPr>
      <w:r>
        <w:t xml:space="preserve">2</w:t>
      </w:r>
    </w:p>
    <w:p>
      <w:r>
        <w:t xml:space="preserve">| 1. | Наименование услугодателя | Министерство промышленности и строительства Республики Казахстан. |</w:t>
      </w:r>
    </w:p>
    <w:p>
      <w:r>
        <w:t xml:space="preserve">|---|---|---|</w:t>
      </w:r>
    </w:p>
    <w:p>
      <w:r>
        <w:t xml:space="preserve">| 9. | Основания для отказа в оказании государственной услуги, установленные законами Республики Казахстан | Услугодатель отказывает в выдаче лицензии на добычу твердых полезных ископаемых при наличии одного из следующих оснований: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6) заявление или прилагаемые к нему документы не соответствуют требованиям, предусмотренным Кодексом ; 7) к заявлению не приложены документы, требуемые Кодексом; 8) в течение одного года до подачи заявления у услугополучателя или у лица, прямо или косвенно контролирующего услугополучателя или находящегося под его контролем, услугодателем была отозвана лицензия на недропользование по запрашиваемому участку недр по основаниям, предусмотренным Кодексом; 9) в течение пяти лет, предшествующих дате подачи заявления, услугополучатель или лицо, прямо или косвенно контролирующее услугополучателя или находящееся под его контролем, не исполнили или ненадлежаще исполнили обязательства по ликвидации последствий недропользования на участках недр, находившихся у них в пользовании; 10) в течение пяти лет, предшествующих дате подачи заявления, услугополучатель, лицо либо организация, прямо или косвенно контролирующее услугополучателя или находящееся под его контролем, не исполнили обязательства по уплате подписного бонуса по итогам аукциона; 11) в течение одного года до подачи заявления право недропользования, ранее предоставленное услугополучателю либо лицу, прямо или косвенно контролирующему услугополучателя или находящемуся под его контролем, в отношении запрашиваемого участка недр (его части) было прекращено; 12) выдача лицензии повлечет возникновение угрозы национальной безопасности; 13) запрашиваемый участок недр или его часть относится к участку недр, находящемуся в пользовании у другого лица по лицензии на использование пространства недр либо лицензии на разведку или добычу твердых полезных ископаемых; 14) границы запрашиваемого участка недр не соответствуют требованиям Кодекса ; 15) несоблюдение услугополучателем срока представления услугодателю проекта плана горных работ, согласованного в соответствии с требованиями Кодекса; 16)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 |</w:t>
      </w:r>
    </w:p>
    <w:p>
      <w:r>
        <w:t xml:space="preserve">| 10. | Иные требования с учетом особенностей оказания государственной услуги, в том числе оказываемой в электронной форме | Контактные телефоны справочных служб по вопросам оказания государственной услуги: единый контакт-центр при Министерстве промышленности и строительства Республики Казахстан: 1465.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