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2016 года № 63 "О районном бюджете Камыстинского района на 2017-2019 годы"</w:t>
      </w:r>
    </w:p>
    <w:p>
      <w:r>
        <w:t xml:space="preserve">Решение. Маслихат Камыстинского района. от 29.11.2017. № 116394. редакция от 29.11.2017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от 21 декабря 2016 года № 63 "О районном бюджете Камыстинского района на 2017-2019 годы" (зарегистрировано в Реестре государственной регистрации нормативных правовых актов за № 6782, опубликовано 12 января 2017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Камыстинского района на 2017-2019 годы согласно приложениям 1 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2280022,2 тысячи тенге, в том числе по:</w:t>
      </w:r>
    </w:p>
    <w:p>
      <w:r>
        <w:t xml:space="preserve">налоговым поступлениям – 684527,0 тысяч тенге;</w:t>
      </w:r>
    </w:p>
    <w:p>
      <w:r>
        <w:t xml:space="preserve">неналоговым поступлениям – 8074,0 тысячи тенге;</w:t>
      </w:r>
    </w:p>
    <w:p>
      <w:r>
        <w:t xml:space="preserve">поступлениям от продажи основного капитала – 2344,0 тысячи тенге;</w:t>
      </w:r>
    </w:p>
    <w:p>
      <w:r>
        <w:t xml:space="preserve">поступлениям трансфертов – 1 585 077,2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2430976,2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3598,0 тысяч тенге, в том числе:</w:t>
      </w:r>
    </w:p>
    <w:p>
      <w:r>
        <w:t xml:space="preserve">бюджетные кредиты – 13614,0 тысяч тенге;</w:t>
      </w:r>
    </w:p>
    <w:p>
      <w:r>
        <w:t xml:space="preserve">погашение бюджетных кредитов – 10016,0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-154552,0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154552,0 тысячи тенге.";</w:t>
      </w:r>
    </w:p>
    <w:p>
      <w:r>
        <w:t xml:space="preserve">пункт 5 указанного решения изложить в новой редакции:</w:t>
      </w:r>
    </w:p>
    <w:p>
      <w:r>
        <w:t xml:space="preserve">"5. Учесть, что в районном бюджете на 2017 год предусмотрено поступление целевых текущих трансфертов из областного бюджета, в том числе на:</w:t>
      </w:r>
    </w:p>
    <w:p>
      <w:pPr>
        <w:pStyle w:val="Heading2"/>
      </w:pPr>
      <w:r>
        <w:t xml:space="preserve">Подпункт 1</w:t>
      </w:r>
    </w:p>
    <w:p>
      <w:r>
        <w:t xml:space="preserve">1) создание цифровой образовательной инфраструктуры в сумме 8972,0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доучивание направленных на профессиональную подготовку в 2016 году по Дорожной карте занятости 2020 в сумме 2608,0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возмещение расходов по найму (аренде) жилья для переселенцев и оралманов в сумме 492,0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аудита специального назначения и обучение главных бухгалтеров на соответствие международным стандартам финансовой отчетности субъектов квазигосударственного сектора в сумме 94,0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проведение ветеринарных мероприятий по энзоотическим болезням животных в сумме 1212,0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разработку землеустроительной документации, топографирование и устройство ограждений почвенных очагов сибиреязвенных захоронений в сумме 0,0 тысяч тенге;</w:t>
      </w:r>
    </w:p>
    <w:p>
      <w:pPr>
        <w:pStyle w:val="Heading2"/>
      </w:pPr>
      <w:r>
        <w:t xml:space="preserve">Подпункт 7</w:t>
      </w:r>
    </w:p>
    <w:p>
      <w:r>
        <w:t xml:space="preserve">7) утилизацию биологических отходов с использованием инсинераторов в сумме 3213,0 тысяч тенге;</w:t>
      </w:r>
    </w:p>
    <w:p>
      <w:pPr>
        <w:pStyle w:val="Heading2"/>
      </w:pPr>
      <w:r>
        <w:t xml:space="preserve">Подпункт 8</w:t>
      </w:r>
    </w:p>
    <w:p>
      <w:r>
        <w:t xml:space="preserve">8) краткосрочное профессиональное обучение рабочих кадров по востребованным на рынке труда профессиям и навыкам, в рамках Программы развития продуктивной занятости и массового предпринимательства на 2017-2021 годы в сумме 8123,0 тысячи тенге.";</w:t>
      </w:r>
    </w:p>
    <w:p>
      <w:r>
        <w:t xml:space="preserve">приложения 1 , 6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сессии | А. Ахметжанов |</w:t>
      </w:r>
    </w:p>
    <w:p>
      <w:r>
        <w:t xml:space="preserve">|---|---|</w:t>
      </w:r>
    </w:p>
    <w:p>
      <w:r>
        <w:t xml:space="preserve">| Исполняющий обязанности секретаря Камыстинского районного маслихата | Б. Козлов 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</w:t>
      </w:r>
    </w:p>
    <w:p>
      <w:pPr>
        <w:pStyle w:val="Heading2"/>
      </w:pPr>
      <w:r>
        <w:t xml:space="preserve">Текст</w:t>
      </w:r>
    </w:p>
    <w:p>
      <w:r>
        <w:t xml:space="preserve">учреждения "Отдел экономики и</w:t>
      </w:r>
    </w:p>
    <w:p>
      <w:pPr>
        <w:pStyle w:val="Heading2"/>
      </w:pPr>
      <w:r>
        <w:t xml:space="preserve">Текст</w:t>
      </w:r>
    </w:p>
    <w:p>
      <w:r>
        <w:t xml:space="preserve">бюджетного планирования</w:t>
      </w:r>
    </w:p>
    <w:p>
      <w:pPr>
        <w:pStyle w:val="Heading2"/>
      </w:pPr>
      <w:r>
        <w:t xml:space="preserve">Текст</w:t>
      </w:r>
    </w:p>
    <w:p>
      <w:r>
        <w:t xml:space="preserve">акимата Камыстинского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________________ К. Нуржанова</w:t>
      </w:r>
    </w:p>
    <w:p>
      <w:r>
        <w:t xml:space="preserve">|  | Приложение 1 к решению маслихата от 29 ноября 2017 года № 125 |</w:t>
      </w:r>
    </w:p>
    <w:p>
      <w:r>
        <w:t xml:space="preserve">|---|---|</w:t>
      </w:r>
    </w:p>
    <w:p>
      <w:r>
        <w:t xml:space="preserve">|  | Приложение 1 к решению маслихата от 21 декабря 2016 года № 63 |</w:t>
      </w:r>
    </w:p>
    <w:p>
      <w:pPr>
        <w:pStyle w:val="Heading2"/>
      </w:pPr>
      <w:r>
        <w:t xml:space="preserve">Глава Бюджет Камыстинского района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Наименование |  |  |  |</w:t>
      </w:r>
    </w:p>
    <w:p>
      <w:r>
        <w:t xml:space="preserve">|  |  |  |  | I. Доходы | 2280022,2 |</w:t>
      </w:r>
    </w:p>
    <w:p>
      <w:r>
        <w:t xml:space="preserve">| 1 |  |  |  | Налоговые поступления | 684527,0 |</w:t>
      </w:r>
    </w:p>
    <w:p>
      <w:r>
        <w:t xml:space="preserve">|  | 01 |  |  | Подоходный налог | 222605,0 |</w:t>
      </w:r>
    </w:p>
    <w:p>
      <w:r>
        <w:t xml:space="preserve">|  |  | 2 |  | Индивидуальный подоходный налог | 222605,0 |</w:t>
      </w:r>
    </w:p>
    <w:p>
      <w:r>
        <w:t xml:space="preserve">|  | 03 |  |  | Социальный налог | 126420,0 |</w:t>
      </w:r>
    </w:p>
    <w:p>
      <w:r>
        <w:t xml:space="preserve">|  |  | 1 |  | Социальный налог | 126420,0 |</w:t>
      </w:r>
    </w:p>
    <w:p>
      <w:r>
        <w:t xml:space="preserve">|  | 04 |  |  | Налоги на собственность | 265420,0 |</w:t>
      </w:r>
    </w:p>
    <w:p>
      <w:r>
        <w:t xml:space="preserve">|  |  | 1 |  | Налоги на имущество | 233656,0 |</w:t>
      </w:r>
    </w:p>
    <w:p>
      <w:r>
        <w:t xml:space="preserve">|  |  | 3 |  | Земельный налог | 2126,0 |</w:t>
      </w:r>
    </w:p>
    <w:p>
      <w:r>
        <w:t xml:space="preserve">|  |  | 4 |  | Налог на транспортные средства | 25929,0 |</w:t>
      </w:r>
    </w:p>
    <w:p>
      <w:r>
        <w:t xml:space="preserve">|  |  | 5 |  | Единый земельный налог | 3709,0 |</w:t>
      </w:r>
    </w:p>
    <w:p>
      <w:r>
        <w:t xml:space="preserve">|  | 05 |  |  | Внутренние налоги на товары, работы и услуги | 68521,0 |</w:t>
      </w:r>
    </w:p>
    <w:p>
      <w:r>
        <w:t xml:space="preserve">|  |  | 2 |  | Акцизы | 763,0 |</w:t>
      </w:r>
    </w:p>
    <w:p>
      <w:r>
        <w:t xml:space="preserve">|  |  | 3 |  | Поступления за использование природных и других ресурсов | 61165,0 |</w:t>
      </w:r>
    </w:p>
    <w:p>
      <w:r>
        <w:t xml:space="preserve">|  |  | 4 |  | Сборы за ведение предпринимательской и профессиональной деятельности | 6593,0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1561,0 |</w:t>
      </w:r>
    </w:p>
    <w:p>
      <w:r>
        <w:t xml:space="preserve">|  |  | 1 |  | Государственная пошлина | 1561,0 |</w:t>
      </w:r>
    </w:p>
    <w:p>
      <w:r>
        <w:t xml:space="preserve">| 2 |  |  |  | Неналоговые поступления | 8074,0 |</w:t>
      </w:r>
    </w:p>
    <w:p>
      <w:r>
        <w:t xml:space="preserve">|  | 01 |  |  | Доходы от государственной собственности | 972,0 |</w:t>
      </w:r>
    </w:p>
    <w:p>
      <w:r>
        <w:t xml:space="preserve">|  |  | 5 |  | Доходы от аренды имущества, находящегося в государственной собственности | 965,0 |</w:t>
      </w:r>
    </w:p>
    <w:p>
      <w:r>
        <w:t xml:space="preserve">|  |  | 7 |  | Вознаграждения по кредитам, выданным из государственного бюджета | 7,0 |</w:t>
      </w:r>
    </w:p>
    <w:p>
      <w:r>
        <w:t xml:space="preserve">|  | 02 |  |  | Поступления от реализации товаров (работ, услуг) государственными учреждениями, финансируемыми из государственного бюджета | 19,0 |</w:t>
      </w:r>
    </w:p>
    <w:p>
      <w:r>
        <w:t xml:space="preserve">|  |  | 1 |  | Поступления от реализации товаров (работ, услуг) государственными учреждениями, финансируемыми из государственного бюджета | 19,0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409,0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409,0 |</w:t>
      </w:r>
    </w:p>
    <w:p>
      <w:r>
        <w:t xml:space="preserve">|  | 06 |  |  | Прочие неналоговые поступления | 6674,0 |</w:t>
      </w:r>
    </w:p>
    <w:p>
      <w:r>
        <w:t xml:space="preserve">|  |  | 1 |  | Прочие неналоговые поступления | 6674,0 |</w:t>
      </w:r>
    </w:p>
    <w:p>
      <w:r>
        <w:t xml:space="preserve">| 3 |  |  |  | Поступления от продажи основного капитала | 2344,0 |</w:t>
      </w:r>
    </w:p>
    <w:p>
      <w:r>
        <w:t xml:space="preserve">|  | 01 |  |  | Продажа государственного имущества, закрепленного за государственными учреждениями | 1032,0 |</w:t>
      </w:r>
    </w:p>
    <w:p>
      <w:r>
        <w:t xml:space="preserve">|  |  | 1 |  | Продажа государственного имущества, закрепленного за государственными учреждениями | 1032,0 |</w:t>
      </w:r>
    </w:p>
    <w:p>
      <w:r>
        <w:t xml:space="preserve">|  | 03 |  |  | Продажа земли и нематериальных активов | 1312,0 |</w:t>
      </w:r>
    </w:p>
    <w:p>
      <w:r>
        <w:t xml:space="preserve">|  |  | 1 |  | Продажа земли | 1312,0 |</w:t>
      </w:r>
    </w:p>
    <w:p>
      <w:r>
        <w:t xml:space="preserve">| 4 |  |  |  | Поступления трансфертов | 1585077,2 |</w:t>
      </w:r>
    </w:p>
    <w:p>
      <w:r>
        <w:t xml:space="preserve">|  | 02 |  |  | Трансферты из вышестоящих органов государственного управления | 1585077,2 |</w:t>
      </w:r>
    </w:p>
    <w:p>
      <w:r>
        <w:t xml:space="preserve">|  |  | 2 |  | Трансферты из областного бюджета | 1585077,2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2430976,2 |</w:t>
      </w:r>
    </w:p>
    <w:p>
      <w:r>
        <w:t xml:space="preserve">| 01 |  |  |  | Государственные услуги общего характера | 365456,3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313337,7 |</w:t>
      </w:r>
    </w:p>
    <w:p>
      <w:r>
        <w:t xml:space="preserve">|  |  | 112 |  | Аппарат маслихата района (города областного значения) | 19771,0 |</w:t>
      </w:r>
    </w:p>
    <w:p>
      <w:r>
        <w:t xml:space="preserve">|  |  |  | 001 | Услуги по обеспечению деятельности маслихата района (города областного значения) | 15781,0 |</w:t>
      </w:r>
    </w:p>
    <w:p>
      <w:r>
        <w:t xml:space="preserve">|  |  |  | 003 | Капитальные расходы государственного органа | 3990,0 |</w:t>
      </w:r>
    </w:p>
    <w:p>
      <w:r>
        <w:t xml:space="preserve">|  |  | 122 |  | Аппарат акима района (города областного значения) | 117976,4 |</w:t>
      </w:r>
    </w:p>
    <w:p>
      <w:r>
        <w:t xml:space="preserve">|  |  |  | 001 | Услуги по обеспечению деятельности акима района (города областного значения) | 88319,2 |</w:t>
      </w:r>
    </w:p>
    <w:p>
      <w:r>
        <w:t xml:space="preserve">|  |  |  | 003 | Капитальные расходы государственного органа | 29657,2 |</w:t>
      </w:r>
    </w:p>
    <w:p>
      <w:r>
        <w:t xml:space="preserve">|  |  | 123 |  | Аппарат акима района в городе, города районного значения, поселка, села, сельского округа | 175590,3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165213,3 |</w:t>
      </w:r>
    </w:p>
    <w:p>
      <w:r>
        <w:t xml:space="preserve">|  |  |  | 022 | Капитальные расходы государственного органа | 10377,0 |</w:t>
      </w:r>
    </w:p>
    <w:p>
      <w:r>
        <w:t xml:space="preserve">|  | 2 |  |  | Финансовая деятельность | 18320,5 |</w:t>
      </w:r>
    </w:p>
    <w:p>
      <w:r>
        <w:t xml:space="preserve">|  |  | 452 |  | Отдел финансов района (города областного значения) | 18320,5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17691,0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409,5 |</w:t>
      </w:r>
    </w:p>
    <w:p>
      <w:r>
        <w:t xml:space="preserve">|  |  |  | 018 | Капитальные расходы государственного органа | 220,0 |</w:t>
      </w:r>
    </w:p>
    <w:p>
      <w:r>
        <w:t xml:space="preserve">|  | 5 |  |  | Планирование и статистическая деятельность | 20290,0 |</w:t>
      </w:r>
    </w:p>
    <w:p>
      <w:r>
        <w:t xml:space="preserve">|  |  | 453 |  | Отдел экономики и бюджетного планирования района (города областного значения) | 20290,0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17265,0 |</w:t>
      </w:r>
    </w:p>
    <w:p>
      <w:r>
        <w:t xml:space="preserve">|  |  |  | 004 | Капитальные расходы государственного органа | 3025,0 |</w:t>
      </w:r>
    </w:p>
    <w:p>
      <w:r>
        <w:t xml:space="preserve">|  | 9 |  |  | Прочие государственные услуги общего характера | 13508,1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13508,1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13508,1 |</w:t>
      </w:r>
    </w:p>
    <w:p>
      <w:r>
        <w:t xml:space="preserve">| 02 |  |  |  | Оборона | 4262,0 |</w:t>
      </w:r>
    </w:p>
    <w:p>
      <w:r>
        <w:t xml:space="preserve">|  | 1 |  |  | Военные нужды | 1993,1 |</w:t>
      </w:r>
    </w:p>
    <w:p>
      <w:r>
        <w:t xml:space="preserve">|  |  | 122 |  | Аппарат акима района (города областного значения) | 1993,1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1993,1 |</w:t>
      </w:r>
    </w:p>
    <w:p>
      <w:r>
        <w:t xml:space="preserve">|  | 2 |  |  | Организация работы по чрезвычайным ситуациям | 2268,9 |</w:t>
      </w:r>
    </w:p>
    <w:p>
      <w:r>
        <w:t xml:space="preserve">|  |  | 122 |  | Аппарат акима района (города областного значения) | 2268,9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2067,6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201,3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2880,0 |</w:t>
      </w:r>
    </w:p>
    <w:p>
      <w:r>
        <w:t xml:space="preserve">|  | 9 |  |  | Прочие услуги в области общественного порядка и безопасности | 2880,0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2880,0 |</w:t>
      </w:r>
    </w:p>
    <w:p>
      <w:r>
        <w:t xml:space="preserve">|  |  |  | 021 | Обеспечение безопасности дорожного движения в населенных пунктах | 2880,0 |</w:t>
      </w:r>
    </w:p>
    <w:p>
      <w:r>
        <w:t xml:space="preserve">| 04 |  |  |  | Образование | 1236032,3 |</w:t>
      </w:r>
    </w:p>
    <w:p>
      <w:r>
        <w:t xml:space="preserve">|  | 1 |  |  | Дошкольное воспитание и обучение | 117765,0 |</w:t>
      </w:r>
    </w:p>
    <w:p>
      <w:r>
        <w:t xml:space="preserve">|  |  | 464 |  | Отдел образования района (города областного значения) | 117765,0 |</w:t>
      </w:r>
    </w:p>
    <w:p>
      <w:r>
        <w:t xml:space="preserve">|  |  |  | 009 | Обеспечение деятельности организаций дошкольного воспитания и обучения | 90169,0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27596,0 |</w:t>
      </w:r>
    </w:p>
    <w:p>
      <w:r>
        <w:t xml:space="preserve">|  | 2 |  |  | Начальное, основное среднее и общее среднее образование | 1058683,8 |</w:t>
      </w:r>
    </w:p>
    <w:p>
      <w:r>
        <w:t xml:space="preserve">|  |  | 123 |  | Аппарат акима района в городе, города районного значения, поселка, села, сельского округа | 1454,8 |</w:t>
      </w:r>
    </w:p>
    <w:p>
      <w:r>
        <w:t xml:space="preserve">|  |  |  | 005 | Организация бесплатного подвоза учащихся до школы и обратно в сельской местности | 1454,8 |</w:t>
      </w:r>
    </w:p>
    <w:p>
      <w:r>
        <w:t xml:space="preserve">|  |  | 464 |  | Отдел образования района (города областного значения) | 1010968,0 |</w:t>
      </w:r>
    </w:p>
    <w:p>
      <w:r>
        <w:t xml:space="preserve">|  |  |  | 003 | Общеобразовательное обучение | 981822,8 |</w:t>
      </w:r>
    </w:p>
    <w:p>
      <w:r>
        <w:t xml:space="preserve">|  |  |  | 006 | Дополнительное образование для детей | 29145,2 |</w:t>
      </w:r>
    </w:p>
    <w:p>
      <w:r>
        <w:t xml:space="preserve">|  |  | 465 |  | Отдел физической культуры и спорта района (города областного значения) | 46261,0 |</w:t>
      </w:r>
    </w:p>
    <w:p>
      <w:r>
        <w:t xml:space="preserve">|  |  |  | 017 | Дополнительное образование для детей и юношества по спорту | 46261,0 |</w:t>
      </w:r>
    </w:p>
    <w:p>
      <w:r>
        <w:t xml:space="preserve">|  | 9 |  |  | Прочие услуги в области образования | 59583,5 |</w:t>
      </w:r>
    </w:p>
    <w:p>
      <w:r>
        <w:t xml:space="preserve">|  |  | 464 |  | Отдел образования района (города областного значения) | 59583,5 |</w:t>
      </w:r>
    </w:p>
    <w:p>
      <w:r>
        <w:t xml:space="preserve">|  |  |  | 001 | Услуги по реализации государственной политики на местном уровне в области образования | 12349,0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18994,0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2476,0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10065,5 |</w:t>
      </w:r>
    </w:p>
    <w:p>
      <w:r>
        <w:t xml:space="preserve">|  |  |  | 067 | Капитальные расходы подведомственных государственных учреждений и организаций | 15699,0 |</w:t>
      </w:r>
    </w:p>
    <w:p>
      <w:r>
        <w:t xml:space="preserve">| 06 |  |  |  | Социальная помощь и социальное обеспечение | 107935,6 |</w:t>
      </w:r>
    </w:p>
    <w:p>
      <w:r>
        <w:t xml:space="preserve">|  | 1 |  |  | Социальное обеспечение | 14949,3 |</w:t>
      </w:r>
    </w:p>
    <w:p>
      <w:r>
        <w:t xml:space="preserve">|  |  | 451 |  | Отдел занятости и социальных программ района (города областного значения) | 12432,3 |</w:t>
      </w:r>
    </w:p>
    <w:p>
      <w:r>
        <w:t xml:space="preserve">|  |  |  | 005 | Государственная адресная социальная помощь | 738,3 |</w:t>
      </w:r>
    </w:p>
    <w:p>
      <w:r>
        <w:t xml:space="preserve">|  |  |  | 016 | Государственные пособия на детей до 18 лет | 9599,0 |</w:t>
      </w:r>
    </w:p>
    <w:p>
      <w:r>
        <w:t xml:space="preserve">|  |  |  | 025 | Внедрение обусловленной денежной помощи по проекту "Өрлеу" | 2095,0 |</w:t>
      </w:r>
    </w:p>
    <w:p>
      <w:r>
        <w:t xml:space="preserve">|  |  | 464 |  | Отдел образования района (города областного значения) | 2517,0 |</w:t>
      </w:r>
    </w:p>
    <w:p>
      <w:r>
        <w:t xml:space="preserve">|  |  |  | 030 | Содержание ребенка (детей), переданного патронатным воспитателям | 2517,0 |</w:t>
      </w:r>
    </w:p>
    <w:p>
      <w:r>
        <w:t xml:space="preserve">|  | 2 |  |  | Социальная помощь | 72063,5 |</w:t>
      </w:r>
    </w:p>
    <w:p>
      <w:r>
        <w:t xml:space="preserve">|  |  | 451 |  | Отдел занятости и социальных программ района (города областного значения) | 72063,5 |</w:t>
      </w:r>
    </w:p>
    <w:p>
      <w:r>
        <w:t xml:space="preserve">|  |  |  | 002 | Программа занятости | 34834,0 |</w:t>
      </w:r>
    </w:p>
    <w:p>
      <w:r>
        <w:t xml:space="preserve">|  |  |  | 006 | Оказание жилищной помощи | 696,0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13118,0 |</w:t>
      </w:r>
    </w:p>
    <w:p>
      <w:r>
        <w:t xml:space="preserve">|  |  |  | 010 | Материальное обеспечение детей-инвалидов, воспитывающихся и обучающихся на дому | 177,2 |</w:t>
      </w:r>
    </w:p>
    <w:p>
      <w:r>
        <w:t xml:space="preserve">|  |  |  | 014 | Оказание социальной помощи нуждающимся гражданам на дому | 5714,0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847,3 |</w:t>
      </w:r>
    </w:p>
    <w:p>
      <w:r>
        <w:t xml:space="preserve">|  |  |  | 023 | Обеспечение деятельности центров занятости населения | 16677,0 |</w:t>
      </w:r>
    </w:p>
    <w:p>
      <w:r>
        <w:t xml:space="preserve">|  | 9 |  |  | Прочие услуги в области социальной помощи и социального обеспечения | 20922,8 |</w:t>
      </w:r>
    </w:p>
    <w:p>
      <w:r>
        <w:t xml:space="preserve">|  |  | 451 |  | Отдел занятости и социальных программ района (города областного значения) | 20922,8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17827,3 |</w:t>
      </w:r>
    </w:p>
    <w:p>
      <w:r>
        <w:t xml:space="preserve">|  |  |  | 011 | Оплата услуг по зачислению, выплате и доставке пособий и других социальных выплат | 246,0 |</w:t>
      </w:r>
    </w:p>
    <w:p>
      <w:r>
        <w:t xml:space="preserve">|  |  |  | 021 | Капитальные расходы государственного органа | 280,0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1817,0 |</w:t>
      </w:r>
    </w:p>
    <w:p>
      <w:r>
        <w:t xml:space="preserve">|  |  |  | 067 | Капитальные расходы подведомственных государственных учреждений и организаций | 752,5 |</w:t>
      </w:r>
    </w:p>
    <w:p>
      <w:r>
        <w:t xml:space="preserve">| 07 |  |  |  | Жилищно-коммунальное хозяйство | 286425,4 |</w:t>
      </w:r>
    </w:p>
    <w:p>
      <w:r>
        <w:t xml:space="preserve">|  | 1 |  |  | Жилищное хозяйство | 16429,7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5099,7 |</w:t>
      </w:r>
    </w:p>
    <w:p>
      <w:r>
        <w:t xml:space="preserve">|  |  |  | 003 | Организация сохранения государственного жилищного фонда | 254,0 |</w:t>
      </w:r>
    </w:p>
    <w:p>
      <w:r>
        <w:t xml:space="preserve">|  |  |  | 004 | Обеспечение жильем отдельных категорий граждан | 4845,7 |</w:t>
      </w:r>
    </w:p>
    <w:p>
      <w:r>
        <w:t xml:space="preserve">|  |  | 464 |  | Отдел образования района (города областного значения) | 11330,0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026 | Ремонт объектов городов и сельских населенных пунктов в рамках Программы развития продуктивной занятости и массового предпринимательства | 11330,0 |</w:t>
      </w:r>
    </w:p>
    <w:p>
      <w:r>
        <w:t xml:space="preserve">|  | 2 |  |  | Коммунальное хозяйство | 226213,7 |</w:t>
      </w:r>
    </w:p>
    <w:p>
      <w:r>
        <w:t xml:space="preserve">|  |  | 123 |  | Аппарат акима района в городе, города районного значения, поселка, села, сельского округа | 958,0 |</w:t>
      </w:r>
    </w:p>
    <w:p>
      <w:r>
        <w:t xml:space="preserve">|  |  |  | 014 | Организация водоснабжения населенных пунктов | 958,0 |</w:t>
      </w:r>
    </w:p>
    <w:p>
      <w:r>
        <w:t xml:space="preserve">|  |  | 466 |  | Отдел архитектуры, градостроительства и строительства района (города областного значения) | 225255,7 |</w:t>
      </w:r>
    </w:p>
    <w:p>
      <w:r>
        <w:t xml:space="preserve">|  |  |  | 005 | Развитие коммунального хозяйства | 1299,2 |</w:t>
      </w:r>
    </w:p>
    <w:p>
      <w:r>
        <w:t xml:space="preserve">|  |  |  | 058 | Развитие системы водоснабжения и водоотведения в сельских населенных пунктах | 223956,5 |</w:t>
      </w:r>
    </w:p>
    <w:p>
      <w:r>
        <w:t xml:space="preserve">|  | 3 |  |  | Благоустройство населенных пунктов | 43782,0 |</w:t>
      </w:r>
    </w:p>
    <w:p>
      <w:r>
        <w:t xml:space="preserve">|  |  | 123 |  | Аппарат акима района в городе, города районного значения, поселка, села, сельского округа | 43782,0 |</w:t>
      </w:r>
    </w:p>
    <w:p>
      <w:r>
        <w:t xml:space="preserve">|  |  |  | 008 | Освещение улиц населенных пунктов | 14827,9 |</w:t>
      </w:r>
    </w:p>
    <w:p>
      <w:r>
        <w:t xml:space="preserve">|  |  |  | 009 | Обеспечение санитарии населенных пунктов | 1628,6 |</w:t>
      </w:r>
    </w:p>
    <w:p>
      <w:r>
        <w:t xml:space="preserve">|  |  |  | 010 | Содержание мест захоронений и погребение безродных | 169,0 |</w:t>
      </w:r>
    </w:p>
    <w:p>
      <w:r>
        <w:t xml:space="preserve">|  |  |  | 011 | Благоустройство и озеленение населенных пунктов | 27156,5 |</w:t>
      </w:r>
    </w:p>
    <w:p>
      <w:r>
        <w:t xml:space="preserve">| 08 |  |  |  | Культура, спорт, туризм и информационное пространство | 172710,9 |</w:t>
      </w:r>
    </w:p>
    <w:p>
      <w:r>
        <w:t xml:space="preserve">|  | 1 |  |  | Деятельность в области культуры | 48928,0 |</w:t>
      </w:r>
    </w:p>
    <w:p>
      <w:r>
        <w:t xml:space="preserve">|  |  | 455 |  | Отдел культуры и развития языков района (города областного значения) | 48928,0 |</w:t>
      </w:r>
    </w:p>
    <w:p>
      <w:r>
        <w:t xml:space="preserve">|  |  |  | 003 | Поддержка культурно-досуговой работы | 48928,0 |</w:t>
      </w:r>
    </w:p>
    <w:p>
      <w:r>
        <w:t xml:space="preserve">|  | 2 |  |  | Спорт | 37447,0 |</w:t>
      </w:r>
    </w:p>
    <w:p>
      <w:r>
        <w:t xml:space="preserve">|  |  | 123 |  | Аппарат акима района в городе, города районного значения, поселка, села, сельского округа | 1935,0 |</w:t>
      </w:r>
    </w:p>
    <w:p>
      <w:r>
        <w:t xml:space="preserve">|  |  |  | 028 | Реализация физкультурно-оздоровительных и спортивных мероприятий на местном уровне | 1935,0 |</w:t>
      </w:r>
    </w:p>
    <w:p>
      <w:r>
        <w:t xml:space="preserve">|  |  | 465 |  | Отдел физической культуры и спорта района (города областного значения) | 35512,0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8919,0 |</w:t>
      </w:r>
    </w:p>
    <w:p>
      <w:r>
        <w:t xml:space="preserve">|  |  | ## | 005 | Развитие массового спорта и национальных видов спорта | 18710,0 |</w:t>
      </w:r>
    </w:p>
    <w:p>
      <w:r>
        <w:t xml:space="preserve">|  |  | ## | 006 | Проведение спортивных соревнований на районном (города областного значения) уровне | 772,0 |</w:t>
      </w:r>
    </w:p>
    <w:p>
      <w:r>
        <w:t xml:space="preserve">|  |  | ## | 007 | Подготовка и участие членов сборных команд района (города областного значения) по различным видам спорта на областных спортивных соревнованиях | 7111,0 |</w:t>
      </w:r>
    </w:p>
    <w:p>
      <w:r>
        <w:t xml:space="preserve">|  | 3 |  |  | Информационное пространство | 58919,7 |</w:t>
      </w:r>
    </w:p>
    <w:p>
      <w:r>
        <w:t xml:space="preserve">|  |  | 455 |  | Отдел культуры и развития языков района (города областного значения) | 51642,7 |</w:t>
      </w:r>
    </w:p>
    <w:p>
      <w:r>
        <w:t xml:space="preserve">|  |  | 455 | 006 | Функционирование районных (городских) библиотек | 36549,0 |</w:t>
      </w:r>
    </w:p>
    <w:p>
      <w:r>
        <w:t xml:space="preserve">|  |  | 455 | 007 | Развитие государственного языка и других языков народа Казахстана | 15093,7 |</w:t>
      </w:r>
    </w:p>
    <w:p>
      <w:r>
        <w:t xml:space="preserve">|  |  | 456 |  | Отдел внутренней политики района (города областного значения) | 7277,0 |</w:t>
      </w:r>
    </w:p>
    <w:p>
      <w:r>
        <w:t xml:space="preserve">|  |  | 456 | 002 | Услуги по проведению государственной информационной политики | 7277,0 |</w:t>
      </w:r>
    </w:p>
    <w:p>
      <w:r>
        <w:t xml:space="preserve">|  | 9 |  |  | Прочие услуги по организации культуры, спорта, туризма и информационного пространства | 27416,2 |</w:t>
      </w:r>
    </w:p>
    <w:p>
      <w:r>
        <w:t xml:space="preserve">|  |  | 455 |  | Отдел культуры и развития языков района (города областного значения) | 11888,0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6733,0 |</w:t>
      </w:r>
    </w:p>
    <w:p>
      <w:r>
        <w:t xml:space="preserve">|  |  |  | 032 | Капитальные расходы подведомственных государственных учреждений и организаций | 5155,0 |</w:t>
      </w:r>
    </w:p>
    <w:p>
      <w:r>
        <w:t xml:space="preserve">|  |  | 456 |  | Отдел внутренней политики района (города областного значения) | 15528,2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10512,2 |</w:t>
      </w:r>
    </w:p>
    <w:p>
      <w:r>
        <w:t xml:space="preserve">|  |  |  | 003 | Реализация мероприятий в сфере молодежной политики | 5016,0 |</w:t>
      </w:r>
    </w:p>
    <w:p>
      <w:r>
        <w:t xml:space="preserve">| 09 |  |  |  | Топливно-энергетический комплекс и недропользование | 17533,1 |</w:t>
      </w:r>
    </w:p>
    <w:p>
      <w:r>
        <w:t xml:space="preserve">|  | 1 |  |  | Топливо и энергетика | 17533,1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17533,1 |</w:t>
      </w:r>
    </w:p>
    <w:p>
      <w:r>
        <w:t xml:space="preserve">|  |  |  | 019 | Развитие теплоэнергетической системы | 17533,1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80858,9 |</w:t>
      </w:r>
    </w:p>
    <w:p>
      <w:r>
        <w:t xml:space="preserve">|  | 1 |  |  | Сельское хозяйство | 65285,9 |</w:t>
      </w:r>
    </w:p>
    <w:p>
      <w:r>
        <w:t xml:space="preserve">|  |  | 462 |  | Отдел сельского хозяйства района (города областного значения) | 17653,0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17653,0 |</w:t>
      </w:r>
    </w:p>
    <w:p>
      <w:r>
        <w:t xml:space="preserve">|  |  | 473 |  | Отдел ветеринарии района (города областного значения) | 47632,9 |</w:t>
      </w:r>
    </w:p>
    <w:p>
      <w:r>
        <w:t xml:space="preserve">|  |  |  | 001 | Услуги по реализации государственной политики на местном уровне в сфере ветеринарии | 12821,0 |</w:t>
      </w:r>
    </w:p>
    <w:p>
      <w:r>
        <w:t xml:space="preserve">|  |  |  | 007 | Организация отлова и уничтожения бродячих собак и кошек | 1703,2 |</w:t>
      </w:r>
    </w:p>
    <w:p>
      <w:r>
        <w:t xml:space="preserve">|  |  |  | 009 | Проведение ветеринарных мероприятий по энзоотическим болезням животных | 1212,0 |</w:t>
      </w:r>
    </w:p>
    <w:p>
      <w:r>
        <w:t xml:space="preserve">|  |  |  | 011 | Проведение противоэпизоотических мероприятий | 31896,7 |</w:t>
      </w:r>
    </w:p>
    <w:p>
      <w:r>
        <w:t xml:space="preserve">|  | 6 |  |  | Земельные отношения | 8664,0 |</w:t>
      </w:r>
    </w:p>
    <w:p>
      <w:r>
        <w:t xml:space="preserve">|  |  | 463 |  | Отдел земельных отношений района (города областного значения) | 8664,0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8664,0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6909,0 |</w:t>
      </w:r>
    </w:p>
    <w:p>
      <w:r>
        <w:t xml:space="preserve">|  |  | 453 |  | Отдел экономики и бюджетного планирования района (города областного значения) | 6909,0 |</w:t>
      </w:r>
    </w:p>
    <w:p>
      <w:r>
        <w:t xml:space="preserve">|  |  |  | 099 | Реализация мер по оказанию социальной поддержки специалистов | 6909,0 |</w:t>
      </w:r>
    </w:p>
    <w:p>
      <w:r>
        <w:t xml:space="preserve">| 11 |  |  |  | Промышленность, архитектурная, градостроительная и строительная деятельность | 9767,0 |</w:t>
      </w:r>
    </w:p>
    <w:p>
      <w:r>
        <w:t xml:space="preserve">|  | 2 |  |  | Архитектурная, градостроительная и строительная деятельность | 9767,0 |</w:t>
      </w:r>
    </w:p>
    <w:p>
      <w:r>
        <w:t xml:space="preserve">|  |  | 466 |  | Отдел архитектуры, градостроительства и строительства района (города областного значения) | 9767,0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9636,0 |</w:t>
      </w:r>
    </w:p>
    <w:p>
      <w:r>
        <w:t xml:space="preserve">|  |  |  | 015 | Капитальные расходы государственного органа | 131,0 |</w:t>
      </w:r>
    </w:p>
    <w:p>
      <w:r>
        <w:t xml:space="preserve">| 12 |  |  |  | Транспорт и коммуникации | 49749,1 |</w:t>
      </w:r>
    </w:p>
    <w:p>
      <w:r>
        <w:t xml:space="preserve">|  | 1 |  |  | Автомобильный транспорт | 49749,1 |</w:t>
      </w:r>
    </w:p>
    <w:p>
      <w:r>
        <w:t xml:space="preserve">|  |  | 123 |  | Аппарат акима района в городе, города районного значения, поселка, села, сельского округа | 23815,0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23815,0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25934,1 |</w:t>
      </w:r>
    </w:p>
    <w:p>
      <w:r>
        <w:t xml:space="preserve">|  |  |  | 023 | Обеспечение функционирования автомобильных дорог | 25934,1 |</w:t>
      </w:r>
    </w:p>
    <w:p>
      <w:r>
        <w:t xml:space="preserve">| 13 |  |  |  | Прочие | 7855,2 |</w:t>
      </w:r>
    </w:p>
    <w:p>
      <w:r>
        <w:t xml:space="preserve">|  | 3 |  |  | Поддержка предпринимательской деятельности и защита конкуренции | 7855,2 |</w:t>
      </w:r>
    </w:p>
    <w:p>
      <w:r>
        <w:t xml:space="preserve">|  |  | 469 |  | Отдел предпринимательства района (города областного значения) | 7855,2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7855,2 |</w:t>
      </w:r>
    </w:p>
    <w:p>
      <w:r>
        <w:t xml:space="preserve">| 14 |  |  |  | Обслуживание долга | 12,3 |</w:t>
      </w:r>
    </w:p>
    <w:p>
      <w:r>
        <w:t xml:space="preserve">|  | 1 |  |  | Обслуживание долга | 12,3 |</w:t>
      </w:r>
    </w:p>
    <w:p>
      <w:r>
        <w:t xml:space="preserve">|  |  | 452 |  | Отдел финансов района (города областного значения) | 12,3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12,3 |</w:t>
      </w:r>
    </w:p>
    <w:p>
      <w:r>
        <w:t xml:space="preserve">| 15 |  |  |  | Трансферты | 89498,1 |</w:t>
      </w:r>
    </w:p>
    <w:p>
      <w:r>
        <w:t xml:space="preserve">|  | 1 |  |  | Трансферты | 89498,1 |</w:t>
      </w:r>
    </w:p>
    <w:p>
      <w:r>
        <w:t xml:space="preserve">|  |  | 452 |  | Отдел финансов района (города областного значения) | 89498,1 |</w:t>
      </w:r>
    </w:p>
    <w:p>
      <w:r>
        <w:t xml:space="preserve">|  |  |  | 006 | Возврат неиспользованных (недоиспользованных) целевых трансфертов | 35774,3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7295,9 |</w:t>
      </w:r>
    </w:p>
    <w:p>
      <w:r>
        <w:t xml:space="preserve">|  |  |  | 051 | Трансферты органам местного самоуправления | 42974,0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3453,9 |</w:t>
      </w:r>
    </w:p>
    <w:p>
      <w:r>
        <w:t xml:space="preserve">|  |  |  |  | III. Чистое бюджетное кредитование | 3598,0 |</w:t>
      </w:r>
    </w:p>
    <w:p>
      <w:r>
        <w:t xml:space="preserve">|  |  |  |  | Бюджетные кредиты | 13614,0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13614,0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13614,0 |</w:t>
      </w:r>
    </w:p>
    <w:p>
      <w:r>
        <w:t xml:space="preserve">|  |  | 453 |  | Отдел экономики и бюджетного планирования района (города областного значения) | 13614,0 |</w:t>
      </w:r>
    </w:p>
    <w:p>
      <w:r>
        <w:t xml:space="preserve">|  |  |  | 006 | Бюджетные кредиты для реализации мер социальной поддержки специалистов | 13614,0 |</w:t>
      </w:r>
    </w:p>
    <w:p>
      <w:r>
        <w:t xml:space="preserve">| 5 |  |  |  | Погашение бюджетных кредитов | 10016,0 |</w:t>
      </w:r>
    </w:p>
    <w:p>
      <w:r>
        <w:t xml:space="preserve">|  | 01 |  |  | Погашение бюджетных кредитов | 10016,0 |</w:t>
      </w:r>
    </w:p>
    <w:p>
      <w:r>
        <w:t xml:space="preserve">|  |  | 1 |  | Погашение бюджетных кредитов, выданных из государственного бюджета | 10016,0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-154552,0 |</w:t>
      </w:r>
    </w:p>
    <w:p>
      <w:r>
        <w:t xml:space="preserve">|  |  |  |  | VI. Финансирование дефицита (использование профицита) бюджета | 154552,0 |</w:t>
      </w:r>
    </w:p>
    <w:p>
      <w:r>
        <w:t xml:space="preserve">| 7 |  |  |  | Поступления займов | 13614,0 |</w:t>
      </w:r>
    </w:p>
    <w:p>
      <w:r>
        <w:t xml:space="preserve">|  | 01 |  |  | Внутренние государственные займы | 13614,0 |</w:t>
      </w:r>
    </w:p>
    <w:p>
      <w:r>
        <w:t xml:space="preserve">|  |  | 2 |  | Договоры займа | 13614,0 |</w:t>
      </w:r>
    </w:p>
    <w:p>
      <w:r>
        <w:t xml:space="preserve">| 16 |  |  |  | Погашение займов | 10016,0 |</w:t>
      </w:r>
    </w:p>
    <w:p>
      <w:r>
        <w:t xml:space="preserve">|  | 1 |  |  | Погашение займов | 10016,0 |</w:t>
      </w:r>
    </w:p>
    <w:p>
      <w:r>
        <w:t xml:space="preserve">|  |  | 452 |  | Отдел финансов района (города областного значения) | 10016,0 |</w:t>
      </w:r>
    </w:p>
    <w:p>
      <w:r>
        <w:t xml:space="preserve">|  |  |  | 008 | Погашение долга местного исполнительного органа перед вышестоящим бюджетом | 10016,0 |</w:t>
      </w:r>
    </w:p>
    <w:p>
      <w:r>
        <w:t xml:space="preserve">| 8 |  |  |  | Используемые остатки бюджетных средств | 150954,0 |</w:t>
      </w:r>
    </w:p>
    <w:p>
      <w:r>
        <w:t xml:space="preserve">|  | 01 |  |  | Остатки бюджетных средств | 150954,0 |</w:t>
      </w:r>
    </w:p>
    <w:p>
      <w:r>
        <w:t xml:space="preserve">|  |  | 1 |  | Свободные остатки бюджетных средств | 150954,0 |</w:t>
      </w:r>
    </w:p>
    <w:p>
      <w:r>
        <w:t xml:space="preserve">|  | Приложение 2 к решению маслихата от 29 ноября 2017 года № 125 |</w:t>
      </w:r>
    </w:p>
    <w:p>
      <w:r>
        <w:t xml:space="preserve">|---|---|</w:t>
      </w:r>
    </w:p>
    <w:p>
      <w:r>
        <w:t xml:space="preserve">|  | Приложение 6 к решению маслихата от 21 декабря 2016 года № 63 |</w:t>
      </w:r>
    </w:p>
    <w:p>
      <w:pPr>
        <w:pStyle w:val="Heading2"/>
      </w:pPr>
      <w:r>
        <w:t xml:space="preserve">Глава Распределение трансфертов органам местного самоуправления между селами, поселками, сельскими округами, городами районного значения</w:t>
      </w:r>
    </w:p>
    <w:p>
      <w:r>
        <w:t xml:space="preserve">| Наименование сельских округов, сел | Сумма, тысяч тенге |</w:t>
      </w:r>
    </w:p>
    <w:p>
      <w:r>
        <w:t xml:space="preserve">|---|---|</w:t>
      </w:r>
    </w:p>
    <w:p>
      <w:r>
        <w:t xml:space="preserve">| село Алтынсарино | 5425,0 |</w:t>
      </w:r>
    </w:p>
    <w:p>
      <w:r>
        <w:t xml:space="preserve">| село Адаевка | 2123,0 |</w:t>
      </w:r>
    </w:p>
    <w:p>
      <w:r>
        <w:t xml:space="preserve">| село Аралколь | 399,0 |</w:t>
      </w:r>
    </w:p>
    <w:p>
      <w:r>
        <w:t xml:space="preserve">| село Арка | 2901,0 |</w:t>
      </w:r>
    </w:p>
    <w:p>
      <w:r>
        <w:t xml:space="preserve">| село Бестобе | 2492,0 |</w:t>
      </w:r>
    </w:p>
    <w:p>
      <w:r>
        <w:t xml:space="preserve">| село Фрунзе | 2122,0 |</w:t>
      </w:r>
    </w:p>
    <w:p>
      <w:r>
        <w:t xml:space="preserve">| село Дружба | 544,0 |</w:t>
      </w:r>
    </w:p>
    <w:p>
      <w:r>
        <w:t xml:space="preserve">| Жайылминский сельский округ | 960,0 |</w:t>
      </w:r>
    </w:p>
    <w:p>
      <w:r>
        <w:t xml:space="preserve">| село Карабатыр | 2781,0 |</w:t>
      </w:r>
    </w:p>
    <w:p>
      <w:r>
        <w:t xml:space="preserve">| село Клочково | 998,0 |</w:t>
      </w:r>
    </w:p>
    <w:p>
      <w:r>
        <w:t xml:space="preserve">| село Ливановка | 847,0 |</w:t>
      </w:r>
    </w:p>
    <w:p>
      <w:r>
        <w:t xml:space="preserve">| село Свободное | 491,0 |</w:t>
      </w:r>
    </w:p>
    <w:p>
      <w:r>
        <w:t xml:space="preserve">| Свердловский сельский округ | 19635,0 |</w:t>
      </w:r>
    </w:p>
    <w:p>
      <w:r>
        <w:t xml:space="preserve">| село Талдыколь | 758,0 |</w:t>
      </w:r>
    </w:p>
    <w:p>
      <w:r>
        <w:t xml:space="preserve">| село Уркаш | 498,0 |</w:t>
      </w:r>
    </w:p>
    <w:p>
      <w:r>
        <w:t xml:space="preserve">| Итого | 42974,0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