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маслихата от 19 марта 2014 года № 184 «Об утверждении Регламента Камыстинского районного маслихата»</w:t>
      </w:r>
    </w:p>
    <w:p>
      <w:r>
        <w:t xml:space="preserve">Решение. Маслихат Камыстинского района. от 27.04.2017. № 111936. редакция от 27.04.2017</w:t>
      </w:r>
    </w:p>
    <w:p>
      <w:r>
        <w:t xml:space="preserve">В соответствии с Законом Республики Казахстан от 6 апреля 2016 года «О правовых актах» Камыстинский районный маслихат РЕШИЛ: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 силу решение маслихата от 19 марта 2014 года</w:t>
      </w:r>
    </w:p>
    <w:p>
      <w:r>
        <w:t xml:space="preserve">№ 184 «Об утверждении Регламента Камыстинского районного маслихата» (зарегистрировано в Реестре государственной регистрации нормативных правовых актов за № 4634, опубликовано 14 мая 2014 года в информационно-правовой системе «Әділет»).</w:t>
      </w:r>
    </w:p>
    <w:p>
      <w:pPr>
        <w:pStyle w:val="Heading2"/>
      </w:pPr>
      <w:r>
        <w:t xml:space="preserve">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Председатель сессии</w:t>
      </w:r>
    </w:p>
    <w:p>
      <w:r>
        <w:t xml:space="preserve">М. Оркашбаев</w:t>
      </w:r>
    </w:p>
    <w:p>
      <w:r>
        <w:t xml:space="preserve">Секретарь Камыстинского районого маслихата</w:t>
      </w:r>
    </w:p>
    <w:p>
      <w:r>
        <w:t xml:space="preserve">С. Кстаубаева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