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бюджетах сельских округов города Капшагай на 2018-2020 годы</w:t>
      </w:r>
    </w:p>
    <w:p>
      <w:r>
        <w:t xml:space="preserve">Решение. Маслихат г. Қонаев (Капчагай). от 25.12.2017. № 118320. редакция от 28.11.2018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9-1 Бюджетного кодекса Республики Казахстан от 4 декабря 2008 года, пунктом 1 статьи 6 Закона Республики Казахстан "О местном государственном управлении и самоуправлении в Республике Казахстан", Капшагайский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Заречного сельского округа на 2018-2020 годы, согласно приложениям 1 , 2 и 3 к настоящему решению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30771 тысяча тенге, в том числе:</w:t>
      </w:r>
    </w:p>
    <w:p>
      <w:r>
        <w:t xml:space="preserve">налоговые поступления 12285 тысяч тенге;</w:t>
      </w:r>
    </w:p>
    <w:p>
      <w:r>
        <w:t xml:space="preserve">неналоговые поступления 0 тенге;</w:t>
      </w:r>
    </w:p>
    <w:p>
      <w:r>
        <w:t xml:space="preserve">поступления трансфертов 18486 тысяч тенге, в том числе:</w:t>
      </w:r>
    </w:p>
    <w:p>
      <w:r>
        <w:t xml:space="preserve">целевые текущие трансферты 11120 тысяч тенге;</w:t>
      </w:r>
    </w:p>
    <w:p>
      <w:r>
        <w:t xml:space="preserve">субвенции 7366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30771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бюджет Шенгельдинского сельского округа на 2018-2020 годы, согласно приложениям 4 , 5 и 6 к настоящему решению соответственно, в том числе на 2018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32565 тысяч тенге, в том числе:</w:t>
      </w:r>
    </w:p>
    <w:p>
      <w:r>
        <w:t xml:space="preserve">налоговые поступления 21325 тысяч тенге;</w:t>
      </w:r>
    </w:p>
    <w:p>
      <w:r>
        <w:t xml:space="preserve">неналоговые поступления 0 тенге;</w:t>
      </w:r>
    </w:p>
    <w:p>
      <w:r>
        <w:t xml:space="preserve">поступления трансфертов 11240 тысяч тенге, в том числе:</w:t>
      </w:r>
    </w:p>
    <w:p>
      <w:r>
        <w:t xml:space="preserve">целевые текущие трансферты 11240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32565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0 тенге, в том числе:</w:t>
      </w:r>
    </w:p>
    <w:p>
      <w:r>
        <w:t xml:space="preserve">бюджетные кредиты 0 тенге;</w:t>
      </w:r>
    </w:p>
    <w:p>
      <w:r>
        <w:t xml:space="preserve">погашение бюджетных кредитов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0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0 тенге.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постоянную комиссию городского маслихата "По социально-экономическому развитию, бюджету, производству, развитию малого и среднего предпринимательства".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2018 года.</w:t>
      </w:r>
    </w:p>
    <w:p>
      <w:r>
        <w:t xml:space="preserve">| Председатель сессии Капшагайского |  |</w:t>
      </w:r>
    </w:p>
    <w:p>
      <w:r>
        <w:t xml:space="preserve">|---|---|</w:t>
      </w:r>
    </w:p>
    <w:p>
      <w:r>
        <w:t xml:space="preserve">| городского маслихата | С. Нуржанов |</w:t>
      </w:r>
    </w:p>
    <w:p>
      <w:r>
        <w:t xml:space="preserve">| Секретарь Капшагайского |  |</w:t>
      </w:r>
    </w:p>
    <w:p>
      <w:r>
        <w:t xml:space="preserve">| городского маслихата | К. Ахметтаев |</w:t>
      </w:r>
    </w:p>
    <w:p>
      <w:r>
        <w:t xml:space="preserve">|  | Приложение 1 к решению Капшагайского городского маслихата от 25 декабря 2017 года № 30-132 "О бюджетах сельских округов города Капшагай на 2018-2020 годы" |</w:t>
      </w:r>
    </w:p>
    <w:p>
      <w:r>
        <w:t xml:space="preserve">|---|---|</w:t>
      </w:r>
    </w:p>
    <w:p>
      <w:pPr>
        <w:pStyle w:val="Heading2"/>
      </w:pPr>
      <w:r>
        <w:t xml:space="preserve">Глава Бюджет Заречного сельского округа на 2018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Капшагайского городского маслихата Алматинской области от 28.11.2018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30771 |</w:t>
      </w:r>
    </w:p>
    <w:p>
      <w:r>
        <w:t xml:space="preserve">| 1 |  |  | Налоговые поступления | 12285 |</w:t>
      </w:r>
    </w:p>
    <w:p>
      <w:r>
        <w:t xml:space="preserve">|  | 01 |  | Подоходный налог | 2550 |</w:t>
      </w:r>
    </w:p>
    <w:p>
      <w:r>
        <w:t xml:space="preserve">|  |  | 2 | Индивидуальный подоходный налог | 2550 |</w:t>
      </w:r>
    </w:p>
    <w:p>
      <w:r>
        <w:t xml:space="preserve">|  | 04 |  | Hалоги на собственность | 9735 |</w:t>
      </w:r>
    </w:p>
    <w:p>
      <w:r>
        <w:t xml:space="preserve">|  |  | 1 | Hалоги на имущество | 640 |</w:t>
      </w:r>
    </w:p>
    <w:p>
      <w:r>
        <w:t xml:space="preserve">|  |  | 3 | Земельный налог | 3250 |</w:t>
      </w:r>
    </w:p>
    <w:p>
      <w:r>
        <w:t xml:space="preserve">|  |  | 4 | Hалог на транспортные средства | 5845 |</w:t>
      </w:r>
    </w:p>
    <w:p>
      <w:r>
        <w:t xml:space="preserve">| 4 |  |  | Поступления трансфертов | 18486 |</w:t>
      </w:r>
    </w:p>
    <w:p>
      <w:r>
        <w:t xml:space="preserve">|  | 02 |  | Трансферты из вышестоящих органов государственного управления | 18486 |</w:t>
      </w:r>
    </w:p>
    <w:p>
      <w:r>
        <w:t xml:space="preserve">|  |  | 3 | Трансферты из районного (города областного значения) бюджета | 18486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II.Затраты | 30771 |</w:t>
      </w:r>
    </w:p>
    <w:p>
      <w:r>
        <w:t xml:space="preserve">| 01 |  |  |  | Государственные услуги общего характера | 23651 |</w:t>
      </w:r>
    </w:p>
    <w:p>
      <w:r>
        <w:t xml:space="preserve">| 01 | 1 |  |  | Представительные, исполнительные и другие органы, выполняющие общие функции государственного управления | 23651 |</w:t>
      </w:r>
    </w:p>
    <w:p>
      <w:r>
        <w:t xml:space="preserve">|  |  | 124 |  | Аппарат акима города районного значения, села, поселка, сельского округа | 23651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23301 |</w:t>
      </w:r>
    </w:p>
    <w:p>
      <w:r>
        <w:t xml:space="preserve">|  |  |  | 022 | Капитальные расходы государственного органа | 350 |</w:t>
      </w:r>
    </w:p>
    <w:p>
      <w:r>
        <w:t xml:space="preserve">| 07 |  |  |  | Жилищно-коммунальное хозяйство | 1900 |</w:t>
      </w:r>
    </w:p>
    <w:p>
      <w:r>
        <w:t xml:space="preserve">|  | 3 |  |  | Благоустройство населенных пунктов | 1900 |</w:t>
      </w:r>
    </w:p>
    <w:p>
      <w:r>
        <w:t xml:space="preserve">|  |  | 124 |  | Аппарат акима города районного значения, села, поселка, сельского округа | 1900 |</w:t>
      </w:r>
    </w:p>
    <w:p>
      <w:r>
        <w:t xml:space="preserve">|  |  |  | 008 | Освещение улиц в населенных пунктах | 1170 |</w:t>
      </w:r>
    </w:p>
    <w:p>
      <w:r>
        <w:t xml:space="preserve">|  |  |  | 011 | Благоустройство и озеленение населенных пунктов | 730 |</w:t>
      </w:r>
    </w:p>
    <w:p>
      <w:r>
        <w:t xml:space="preserve">| 13 | 3 |  |  | Прочие | 5220 |</w:t>
      </w:r>
    </w:p>
    <w:p>
      <w:r>
        <w:t xml:space="preserve">|  | 9 |  |  | Прочие | 5220 |</w:t>
      </w:r>
    </w:p>
    <w:p>
      <w:r>
        <w:t xml:space="preserve">|  |  | 124 |  | Аппарат акима города районного значения, села, поселка, сельского округа | 5220 |</w:t>
      </w:r>
    </w:p>
    <w:p>
      <w:r>
        <w:t xml:space="preserve">|  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развитие регионов до 2020года | 5220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Приложение 2 к решению Капшагайского городского маслихата от 25 декабря 2017 года № 30-132 "О бюджетах сельских округов города Капшагай на 2018-2020 годы" |</w:t>
      </w:r>
    </w:p>
    <w:p>
      <w:r>
        <w:t xml:space="preserve">|---|---|</w:t>
      </w:r>
    </w:p>
    <w:p>
      <w:pPr>
        <w:pStyle w:val="Heading2"/>
      </w:pPr>
      <w:r>
        <w:t xml:space="preserve">Глава Бюджет Заречного сельского округа на 2019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32281 |</w:t>
      </w:r>
    </w:p>
    <w:p>
      <w:r>
        <w:t xml:space="preserve">| 1 |  |  | Налоговые поступления | 19764 |</w:t>
      </w:r>
    </w:p>
    <w:p>
      <w:r>
        <w:t xml:space="preserve">|  | 01 |  | Подоходный налог | 3210 |</w:t>
      </w:r>
    </w:p>
    <w:p>
      <w:r>
        <w:t xml:space="preserve">|  |  | 2 | Индивидуальный подоходный налог | 3210 |</w:t>
      </w:r>
    </w:p>
    <w:p>
      <w:r>
        <w:t xml:space="preserve">|  | 04 |  | Hалоги на собственность | 16554 |</w:t>
      </w:r>
    </w:p>
    <w:p>
      <w:r>
        <w:t xml:space="preserve">|  |  | 1 | Hалоги на имущество | 214 |</w:t>
      </w:r>
    </w:p>
    <w:p>
      <w:r>
        <w:t xml:space="preserve">|  |  | 3 | Земельный налог | 6670 |</w:t>
      </w:r>
    </w:p>
    <w:p>
      <w:r>
        <w:t xml:space="preserve">|  |  | 4 | Hалог на транспортные средства | 9670 |</w:t>
      </w:r>
    </w:p>
    <w:p>
      <w:r>
        <w:t xml:space="preserve">| 4 |  |  | Поступления трансфертов | 12517 |</w:t>
      </w:r>
    </w:p>
    <w:p>
      <w:r>
        <w:t xml:space="preserve">|  | 02 |  | Трансферты из вышестоящих органов государственного управления | 12517 |</w:t>
      </w:r>
    </w:p>
    <w:p>
      <w:r>
        <w:t xml:space="preserve">|  |  | 3 | Трансферты из районного (города областного значения) бюджета | 12517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32281 |</w:t>
      </w:r>
    </w:p>
    <w:p>
      <w:r>
        <w:t xml:space="preserve">| 01 |  |  |  | Государственные услуги общего характера | 23490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органа | 23490 |</w:t>
      </w:r>
    </w:p>
    <w:p>
      <w:r>
        <w:t xml:space="preserve">| 01 |  | 124 |  | Аппарат акима города районного значения, села, поселка, сельского округа | 23490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23490 |</w:t>
      </w:r>
    </w:p>
    <w:p>
      <w:r>
        <w:t xml:space="preserve">| 07 |  |  |  | Жилищно-коммунальное хозяйство | 2756 |</w:t>
      </w:r>
    </w:p>
    <w:p>
      <w:r>
        <w:t xml:space="preserve">|  | 3 |  |  | Благоустройство населенных пунктов | 2756 |</w:t>
      </w:r>
    </w:p>
    <w:p>
      <w:r>
        <w:t xml:space="preserve">|  |  | 124 |  | Аппарат акима города районного значения, села, поселка, сельского округа | 1166 |</w:t>
      </w:r>
    </w:p>
    <w:p>
      <w:r>
        <w:t xml:space="preserve">|  |  |  | 008 | Освещение улиц в населенных пунктах | 1060 |</w:t>
      </w:r>
    </w:p>
    <w:p>
      <w:r>
        <w:t xml:space="preserve">|  |  |  | 010 | Содержание мест захоронений и погребение безродных | 106 |</w:t>
      </w:r>
    </w:p>
    <w:p>
      <w:r>
        <w:t xml:space="preserve">|  |  |  | 011 | Благоустройство и озеленение населенных пунктов | 1590 |</w:t>
      </w:r>
    </w:p>
    <w:p>
      <w:r>
        <w:t xml:space="preserve">| 13 | 3 |  |  | Прочие | 6035 |</w:t>
      </w:r>
    </w:p>
    <w:p>
      <w:r>
        <w:t xml:space="preserve">|  | 9 |  |  | Прочие | 6035 |</w:t>
      </w:r>
    </w:p>
    <w:p>
      <w:r>
        <w:t xml:space="preserve">|  |  | 124 |  | Аппарат акима города районного значения, села, поселка, сельского округа | 6035 |</w:t>
      </w:r>
    </w:p>
    <w:p>
      <w:r>
        <w:t xml:space="preserve">|  |  |  | 040 | Реализация мероприятий для решения вопросов обустройства населенных пунктов а реализацию мер по содействию экономическому развитию регионов в рамках Программы развития регионов до 2020 года | 6035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Приложение 3 к решению Капшагайского городского маслихата от 25 декабря 2017 года № 30-132 "О бюджете сельских округов города Капшагай на 2018-2020 годы" |</w:t>
      </w:r>
    </w:p>
    <w:p>
      <w:r>
        <w:t xml:space="preserve">|---|---|</w:t>
      </w:r>
    </w:p>
    <w:p>
      <w:pPr>
        <w:pStyle w:val="Heading2"/>
      </w:pPr>
      <w:r>
        <w:t xml:space="preserve">Глава Бюджет Заречного сельского округа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34387 |</w:t>
      </w:r>
    </w:p>
    <w:p>
      <w:r>
        <w:t xml:space="preserve">| 1 |  |  | Налоговые поступления | 20104 |</w:t>
      </w:r>
    </w:p>
    <w:p>
      <w:r>
        <w:t xml:space="preserve">|  | 01 |  | Подоходный налог | 3435 |</w:t>
      </w:r>
    </w:p>
    <w:p>
      <w:r>
        <w:t xml:space="preserve">|  |  | 2 | Индивидуальный подоходный налог | 3435 |</w:t>
      </w:r>
    </w:p>
    <w:p>
      <w:r>
        <w:t xml:space="preserve">|  | 04 |  | Hалоги на собственность | 16669 |</w:t>
      </w:r>
    </w:p>
    <w:p>
      <w:r>
        <w:t xml:space="preserve">|  |  | 1 | Hалоги на имущество | 229 |</w:t>
      </w:r>
    </w:p>
    <w:p>
      <w:r>
        <w:t xml:space="preserve">|  |  | 3 | Земельный налог | 6715 |</w:t>
      </w:r>
    </w:p>
    <w:p>
      <w:r>
        <w:t xml:space="preserve">|  |  | 4 | Hалог на транспортные средства | 9725 |</w:t>
      </w:r>
    </w:p>
    <w:p>
      <w:r>
        <w:t xml:space="preserve">| 4 |  |  | Поступления трансфертов | 14283 |</w:t>
      </w:r>
    </w:p>
    <w:p>
      <w:r>
        <w:t xml:space="preserve">|  | 02 |  | Трансферты из вышестоящих органов государственного управления | 14283 |</w:t>
      </w:r>
    </w:p>
    <w:p>
      <w:r>
        <w:t xml:space="preserve">|  |  | 3 | Трансферты из районного (города областного значения) бюджета | 14283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34387 |</w:t>
      </w:r>
    </w:p>
    <w:p>
      <w:r>
        <w:t xml:space="preserve">| 01 |  |  |  | Государственные услуги общего характера | 25046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органа | 25046 |</w:t>
      </w:r>
    </w:p>
    <w:p>
      <w:r>
        <w:t xml:space="preserve">|  |  | 124 |  | Аппарат акима города районного значения, села, поселка, сельского округа | 25046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25046 |</w:t>
      </w:r>
    </w:p>
    <w:p>
      <w:r>
        <w:t xml:space="preserve">| 07 |  |  |  | Жилищно-коммунальное хозяйство | 2921 |</w:t>
      </w:r>
    </w:p>
    <w:p>
      <w:r>
        <w:t xml:space="preserve">|  | 3 |  |  | Благоустройство населенных пунктов | 2921 |</w:t>
      </w:r>
    </w:p>
    <w:p>
      <w:r>
        <w:t xml:space="preserve">|  |  | 124 |  | Аппарат акима города районного значения, села, поселка, сельского округа | 1236 |</w:t>
      </w:r>
    </w:p>
    <w:p>
      <w:r>
        <w:t xml:space="preserve">|  |  |  | 008 | Освещение улиц в населенных пунктах | 1124 |</w:t>
      </w:r>
    </w:p>
    <w:p>
      <w:r>
        <w:t xml:space="preserve">|  |  |  | 010 | Содержание мест захоронений и погребение безродных | 112 |</w:t>
      </w:r>
    </w:p>
    <w:p>
      <w:r>
        <w:t xml:space="preserve">|  |  |  | 011 | Благоустройство и озеленение населенных пунктов | 1685 |</w:t>
      </w:r>
    </w:p>
    <w:p>
      <w:r>
        <w:t xml:space="preserve">| 13 |  |  |  | Прочие | 6420 |</w:t>
      </w:r>
    </w:p>
    <w:p>
      <w:r>
        <w:t xml:space="preserve">|  | 9 |  |  | Прочие | 6420 |</w:t>
      </w:r>
    </w:p>
    <w:p>
      <w:r>
        <w:t xml:space="preserve">|  |  | 124 |  | Аппарат акима города районного значения, села, поселка, сельского округа | 6420 |</w:t>
      </w:r>
    </w:p>
    <w:p>
      <w:r>
        <w:t xml:space="preserve">|  |  |  | 040 | Реализация мероприятий для решения вопросов обустройства населенных пунктов а реализацию мер по содействию экономическому развитию регионов в рамках Программы развития регионов до 2020 года | 6420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Приложение 4 к решению Капшагайского городского маслихатаот 25 декабря 2017 года № 30-132 "О бюджетах сельских округов города Капшагай на 2018-2020 годы" |</w:t>
      </w:r>
    </w:p>
    <w:p>
      <w:r>
        <w:t xml:space="preserve">|---|---|</w:t>
      </w:r>
    </w:p>
    <w:p>
      <w:pPr>
        <w:pStyle w:val="Heading2"/>
      </w:pPr>
      <w:r>
        <w:t xml:space="preserve">Глава Бюджет Шенгельдинского сельского округа на 2018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в редакции решения Капшагайского городского маслихата Алматинской области от 28.11.2018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 | Наименование |  |</w:t>
      </w:r>
    </w:p>
    <w:p>
      <w:r>
        <w:t xml:space="preserve">|  |  |  |  | I. Доходы | 32565 |</w:t>
      </w:r>
    </w:p>
    <w:p>
      <w:r>
        <w:t xml:space="preserve">| 1 |  |  |  | Налоговые поступления | 21325 |</w:t>
      </w:r>
    </w:p>
    <w:p>
      <w:r>
        <w:t xml:space="preserve">|  | 01 |  |  | Подоходный налог | 3965 |</w:t>
      </w:r>
    </w:p>
    <w:p>
      <w:r>
        <w:t xml:space="preserve">|  |  | 2 |  | Индивидуальный подоходный налог | 3965 |</w:t>
      </w:r>
    </w:p>
    <w:p>
      <w:r>
        <w:t xml:space="preserve">|  |  |  | 02 | Индивидуальный подоходный налог с доходов, не облагаемых у источника выплаты | 3965 |</w:t>
      </w:r>
    </w:p>
    <w:p>
      <w:r>
        <w:t xml:space="preserve">|  | 04 |  |  | Hалоги на собственность | 17360 |</w:t>
      </w:r>
    </w:p>
    <w:p>
      <w:r>
        <w:t xml:space="preserve">|  |  | 1 |  | Hалоги на имущество | 286 |</w:t>
      </w:r>
    </w:p>
    <w:p>
      <w:r>
        <w:t xml:space="preserve">|  |  |  | 02 | Налог на имущество физических лиц | 286 |</w:t>
      </w:r>
    </w:p>
    <w:p>
      <w:r>
        <w:t xml:space="preserve">|  |  | 3 |  | Земельный налог | 1385 |</w:t>
      </w:r>
    </w:p>
    <w:p>
      <w:r>
        <w:t xml:space="preserve">|  |  |  | 02 | Земельный налог на земли населенных пунктов | 1385 |</w:t>
      </w:r>
    </w:p>
    <w:p>
      <w:r>
        <w:t xml:space="preserve">|  |  | 4 |  | Hалог на транспортные средства | 15689 |</w:t>
      </w:r>
    </w:p>
    <w:p>
      <w:r>
        <w:t xml:space="preserve">|  |  |  | 01 | Налог на транспортные средства с юридических лиц | 916 |</w:t>
      </w:r>
    </w:p>
    <w:p>
      <w:r>
        <w:t xml:space="preserve">|  |  |  | 02 | Налог на транспортные средства с физических лиц | 14773 |</w:t>
      </w:r>
    </w:p>
    <w:p>
      <w:r>
        <w:t xml:space="preserve">| 4 |  |  |  | Поступления трансфертов | 11240 |</w:t>
      </w:r>
    </w:p>
    <w:p>
      <w:r>
        <w:t xml:space="preserve">|  | 02 |  |  | Трансферты из вышестоящих органов государственного управления | 11240 |</w:t>
      </w:r>
    </w:p>
    <w:p>
      <w:r>
        <w:t xml:space="preserve">|  |  | 3 |  | Трансферты из районного (города областного значения) бюджета | 11240 |</w:t>
      </w:r>
    </w:p>
    <w:p>
      <w:r>
        <w:t xml:space="preserve">|  |  |  | 01 | Целевые текущие трансферты | 11240 |</w:t>
      </w:r>
    </w:p>
    <w:p>
      <w:r>
        <w:t xml:space="preserve">| Функциональная группа | Сумма, тысяч тенге |  |  |  |  |  |</w:t>
      </w:r>
    </w:p>
    <w:p>
      <w:r>
        <w:t xml:space="preserve">|---|---|---|---|---|---|---|</w:t>
      </w:r>
    </w:p>
    <w:p>
      <w:r>
        <w:t xml:space="preserve">|  | Функциональная подгруппа |  |  |  |  |  |</w:t>
      </w:r>
    </w:p>
    <w:p>
      <w:r>
        <w:t xml:space="preserve">|  |  | Администратор бюджетных программ |  |  |  |  |</w:t>
      </w:r>
    </w:p>
    <w:p>
      <w:r>
        <w:t xml:space="preserve">|  |  |  | Программа |  |  |  |</w:t>
      </w:r>
    </w:p>
    <w:p>
      <w:r>
        <w:t xml:space="preserve">|  |  |  |  | Подпрограмма |  |  |</w:t>
      </w:r>
    </w:p>
    <w:p>
      <w:r>
        <w:t xml:space="preserve">|  |  |  |  |  | Наименование |  |</w:t>
      </w:r>
    </w:p>
    <w:p>
      <w:r>
        <w:t xml:space="preserve">|  |  |  |  |  | II.Затраты | 32565 |</w:t>
      </w:r>
    </w:p>
    <w:p>
      <w:r>
        <w:t xml:space="preserve">| 01 |  |  |  |  | Государственные услуги общего характера | 23100 |</w:t>
      </w:r>
    </w:p>
    <w:p>
      <w:r>
        <w:t xml:space="preserve">| 01 | 1 |  |  |  | Представительные, исполнительные и другие органы, выполняющие общие функции государственного управления | 23100 |</w:t>
      </w:r>
    </w:p>
    <w:p>
      <w:r>
        <w:t xml:space="preserve">|  |  | 124 |  |  | Аппарат акима города районного значения, села, поселка, сельского округа | 23100 |</w:t>
      </w:r>
    </w:p>
    <w:p>
      <w:r>
        <w:t xml:space="preserve">|  |  |  | 001 |  | Услуги по обеспечению деятельности акима города районного значения, села, поселка, сельского округа | 22750 |</w:t>
      </w:r>
    </w:p>
    <w:p>
      <w:r>
        <w:t xml:space="preserve">|  |  |  | 022 |  | Капитальные расходы государственного органа | 350 |</w:t>
      </w:r>
    </w:p>
    <w:p>
      <w:r>
        <w:t xml:space="preserve">| 07 |  |  |  |  | Жилищно-коммунальное хозяйство | 1725 |</w:t>
      </w:r>
    </w:p>
    <w:p>
      <w:r>
        <w:t xml:space="preserve">|  | 3 |  |  |  | Благоустройство населенных пунктов | 1725 |</w:t>
      </w:r>
    </w:p>
    <w:p>
      <w:r>
        <w:t xml:space="preserve">|  |  | 124 |  |  | Аппарат акима города районного значения, села, поселка, сельского округа | 1725 |</w:t>
      </w:r>
    </w:p>
    <w:p>
      <w:r>
        <w:t xml:space="preserve">|  |  |  | 008 |  | Освещение улиц в населенных пунктах | 1725 |</w:t>
      </w:r>
    </w:p>
    <w:p>
      <w:r>
        <w:t xml:space="preserve">| 13 | 3 |  |  |  | Прочие | 7740 |</w:t>
      </w:r>
    </w:p>
    <w:p>
      <w:r>
        <w:t xml:space="preserve">|  | 9 |  |  |  | Прочие | 7740 |</w:t>
      </w:r>
    </w:p>
    <w:p>
      <w:r>
        <w:t xml:space="preserve">|  |  | 124 |  |  | Аппарат акима города районного значения, села, поселка, сельского округа | 7740 |</w:t>
      </w:r>
    </w:p>
    <w:p>
      <w:r>
        <w:t xml:space="preserve">|  |  |  | 040 | 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Программы развития регионов до 2020 года Установка детской площадки в с. Шенгельды | 7740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III.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 | Сумма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Приложение 5 к решению Капшагайского городского маслихата от 25 декабря 2017 года № 30-132 "О бюджетах сельских округов города Капшагай на 2018-2020 годы" |</w:t>
      </w:r>
    </w:p>
    <w:p>
      <w:r>
        <w:t xml:space="preserve">|---|---|</w:t>
      </w:r>
    </w:p>
    <w:p>
      <w:pPr>
        <w:pStyle w:val="Heading2"/>
      </w:pPr>
      <w:r>
        <w:t xml:space="preserve">Глава Бюджет Шенгельдинского сельского округа на 2019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38695 |</w:t>
      </w:r>
    </w:p>
    <w:p>
      <w:r>
        <w:t xml:space="preserve">| 1 |  |  | Налоговые поступления | 29390 |</w:t>
      </w:r>
    </w:p>
    <w:p>
      <w:r>
        <w:t xml:space="preserve">|  | 01 |  | Подоходный налог | 5018 |</w:t>
      </w:r>
    </w:p>
    <w:p>
      <w:r>
        <w:t xml:space="preserve">|  |  | 2 | Индивидуальный подоходный налог | 5018 |</w:t>
      </w:r>
    </w:p>
    <w:p>
      <w:r>
        <w:t xml:space="preserve">|  | 04 |  | Hалоги на собственность | 24372 |</w:t>
      </w:r>
    </w:p>
    <w:p>
      <w:r>
        <w:t xml:space="preserve">|  |  | 1 | Hалоги на имущество | 255 |</w:t>
      </w:r>
    </w:p>
    <w:p>
      <w:r>
        <w:t xml:space="preserve">|  |  | 3 | Земельный налог | 6770 |</w:t>
      </w:r>
    </w:p>
    <w:p>
      <w:r>
        <w:t xml:space="preserve">|  |  | 4 | Hалог на транспортные средства | 17347 |</w:t>
      </w:r>
    </w:p>
    <w:p>
      <w:r>
        <w:t xml:space="preserve">| 4 |  |  | Поступления трансфертов | 9305 |</w:t>
      </w:r>
    </w:p>
    <w:p>
      <w:r>
        <w:t xml:space="preserve">|  | 02 |  | Трансферты из вышестоящих органов государственного управления | 9305 |</w:t>
      </w:r>
    </w:p>
    <w:p>
      <w:r>
        <w:t xml:space="preserve">|  |  | 3 | Трансферты из районного (города областного значения) бюджета | 9305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38695 |</w:t>
      </w:r>
    </w:p>
    <w:p>
      <w:r>
        <w:t xml:space="preserve">| 01 |  |  |  | Государственные услуги общего характера | 23005 |</w:t>
      </w:r>
    </w:p>
    <w:p>
      <w:r>
        <w:t xml:space="preserve">| 01 | 1 |  |  | Представительные, исполнительные и другие органы, выполняющие общие функции государственного управления | 23005 |</w:t>
      </w:r>
    </w:p>
    <w:p>
      <w:r>
        <w:t xml:space="preserve">|  |  | 124 |  | Аппарат акима города районного значения, села, поселка, сельского округа | 23005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23005 |</w:t>
      </w:r>
    </w:p>
    <w:p>
      <w:r>
        <w:t xml:space="preserve">| 04 |  |  |  | Образование | 1100 |</w:t>
      </w:r>
    </w:p>
    <w:p>
      <w:r>
        <w:t xml:space="preserve">|  | 2 |  |  | Начальное, основное среднее и общее среднее образование | 1100 |</w:t>
      </w:r>
    </w:p>
    <w:p>
      <w:r>
        <w:t xml:space="preserve">|  |  | 124 |  | Аппарат акима города районного значения, села, поселка, сельского округа | 1100 |</w:t>
      </w:r>
    </w:p>
    <w:p>
      <w:r>
        <w:t xml:space="preserve">|  |  |  | 005 | Организация бесплатного подвоза учащихся до ближайшей школы и обратно в сельской местности | 1100 |</w:t>
      </w:r>
    </w:p>
    <w:p>
      <w:r>
        <w:t xml:space="preserve">| 07 |  |  |  | Жилищно-коммунальное хозяйство | 5285 |</w:t>
      </w:r>
    </w:p>
    <w:p>
      <w:r>
        <w:t xml:space="preserve">|  | 3 |  |  | Благоустройство населенных пунктов | 5285 |</w:t>
      </w:r>
    </w:p>
    <w:p>
      <w:r>
        <w:t xml:space="preserve">|  |  | 124 |  | Аппарат акима города районного значения, села, поселка, сельского округа | 5285 |</w:t>
      </w:r>
    </w:p>
    <w:p>
      <w:r>
        <w:t xml:space="preserve">|  |  |  | 008 | Освещение улиц в населенных пунктах | 2600 |</w:t>
      </w:r>
    </w:p>
    <w:p>
      <w:r>
        <w:t xml:space="preserve">|  |  |  | 011 | Благоустройство и озеленение населенных пунктов | 2685 |</w:t>
      </w:r>
    </w:p>
    <w:p>
      <w:r>
        <w:t xml:space="preserve">| 13 | 3 |  |  | Прочие | 9305 |</w:t>
      </w:r>
    </w:p>
    <w:p>
      <w:r>
        <w:t xml:space="preserve">|  | 9 |  |  | Прочие | 9305 |</w:t>
      </w:r>
    </w:p>
    <w:p>
      <w:r>
        <w:t xml:space="preserve">|  |  | 124 |  | Аппарат акима города районного значения, села, поселка, сельского округа | 9305 |</w:t>
      </w:r>
    </w:p>
    <w:p>
      <w:r>
        <w:t xml:space="preserve">|  |  |  | 040 | Реализация мероприятий для решения вопросов обустройства населенных пунктов а реализацию мер по содействию экономическому развитию регионов в рамках Программы развития регионов до 2020 года | 9305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Приложение 6 к решению Капшагайского городского маслихата от 25 декабря 2017 года № 30-132 "О бюджетах сельских округов города Капшагай на 2018-2020 годы" |</w:t>
      </w:r>
    </w:p>
    <w:p>
      <w:r>
        <w:t xml:space="preserve">|---|---|</w:t>
      </w:r>
    </w:p>
    <w:p>
      <w:pPr>
        <w:pStyle w:val="Heading2"/>
      </w:pPr>
      <w:r>
        <w:t xml:space="preserve">Глава Бюджет Шенгельдинского сельского округа на 2020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40045 |</w:t>
      </w:r>
    </w:p>
    <w:p>
      <w:r>
        <w:t xml:space="preserve">| 1 |  |  | Налоговые поступления | 30498 |</w:t>
      </w:r>
    </w:p>
    <w:p>
      <w:r>
        <w:t xml:space="preserve">|  | 01 |  | Подоходный налог | 5118 |</w:t>
      </w:r>
    </w:p>
    <w:p>
      <w:r>
        <w:t xml:space="preserve">|  |  | 2 | Индивидуальный подоходный налог | 5118 |</w:t>
      </w:r>
    </w:p>
    <w:p>
      <w:r>
        <w:t xml:space="preserve">|  | 04 |  | Hалоги на собственность | 25380 |</w:t>
      </w:r>
    </w:p>
    <w:p>
      <w:r>
        <w:t xml:space="preserve">|  |  | 1 | Hалоги на имущество | 260 |</w:t>
      </w:r>
    </w:p>
    <w:p>
      <w:r>
        <w:t xml:space="preserve">|  |  | 3 | Земельный налог | 6906 |</w:t>
      </w:r>
    </w:p>
    <w:p>
      <w:r>
        <w:t xml:space="preserve">|  |  | 4 | Hалог на транспортные средства | 18214 |</w:t>
      </w:r>
    </w:p>
    <w:p>
      <w:r>
        <w:t xml:space="preserve">| 4 |  |  | Поступления трансфертов | 9547 |</w:t>
      </w:r>
    </w:p>
    <w:p>
      <w:r>
        <w:t xml:space="preserve">|  | 02 |  | Трансферты из вышестоящих органов государственного управления | 9547 |</w:t>
      </w:r>
    </w:p>
    <w:p>
      <w:r>
        <w:t xml:space="preserve">|  |  | 3 | Трансферты из районного (города областного значения) бюджета | 9547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40045 |</w:t>
      </w:r>
    </w:p>
    <w:p>
      <w:r>
        <w:t xml:space="preserve">| 01 |  |  |  | Государственные услуги общего характера | 24051 |</w:t>
      </w:r>
    </w:p>
    <w:p>
      <w:r>
        <w:t xml:space="preserve">| 01 | 1 |  |  | Представительные, исполнительные и другие органы, выполняющие общие функции государственного управления | 24051 |</w:t>
      </w:r>
    </w:p>
    <w:p>
      <w:r>
        <w:t xml:space="preserve">|  |  | 124 |  | Аппарат акима города районного значения, села, поселка, сельского округа | 24051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24051 |</w:t>
      </w:r>
    </w:p>
    <w:p>
      <w:r>
        <w:t xml:space="preserve">| 04 |  |  |  | Образование | 1166 |</w:t>
      </w:r>
    </w:p>
    <w:p>
      <w:r>
        <w:t xml:space="preserve">|  | 2 |  |  | Начальное, основное среднее и общее среднее образование | 1166 |</w:t>
      </w:r>
    </w:p>
    <w:p>
      <w:r>
        <w:t xml:space="preserve">|  |  | 124 |  | Аппарат акима города районного значения, села, поселка, сельского округа | 1166 |</w:t>
      </w:r>
    </w:p>
    <w:p>
      <w:r>
        <w:t xml:space="preserve">|  |  |  | 005 | Организация бесплатного подвоза учащихся до ближайшей школы и обратно в сельской местности | 1166 |</w:t>
      </w:r>
    </w:p>
    <w:p>
      <w:r>
        <w:t xml:space="preserve">| 07 |  |  |  | Жилищно-коммунальное хозяйство | 5281 |</w:t>
      </w:r>
    </w:p>
    <w:p>
      <w:r>
        <w:t xml:space="preserve">|  | 3 |  |  | Благоустройство населенных пунктов | 5281 |</w:t>
      </w:r>
    </w:p>
    <w:p>
      <w:r>
        <w:t xml:space="preserve">|  |  | 124 |  | Аппарат акима города районного значения, села, поселка, сельского округа | 5281 |</w:t>
      </w:r>
    </w:p>
    <w:p>
      <w:r>
        <w:t xml:space="preserve">|  |  |  | 008 | Освещение улиц в населенных пунктах | 2650 |</w:t>
      </w:r>
    </w:p>
    <w:p>
      <w:r>
        <w:t xml:space="preserve">|  |  |  | 011 | Благоустройство и озеленение населенных пунктов | 2631 |</w:t>
      </w:r>
    </w:p>
    <w:p>
      <w:r>
        <w:t xml:space="preserve">| 13 | 3 |  |  | Прочие | 9547 |</w:t>
      </w:r>
    </w:p>
    <w:p>
      <w:r>
        <w:t xml:space="preserve">|  | 9 |  |  | Прочие | 9547 |</w:t>
      </w:r>
    </w:p>
    <w:p>
      <w:r>
        <w:t xml:space="preserve">|  |  | 124 |  | Аппарат акима города районного значения, села, поселка, сельского округа | 9547 |</w:t>
      </w:r>
    </w:p>
    <w:p>
      <w:r>
        <w:t xml:space="preserve">|  |  |  | 040 | Реализация мероприятий для решения вопросов обустройства населенных пунктов а реализацию мер по содействию экономическому развитию регионов в рамках Программы развития регионов до 2020 года | 9547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V. Дефицит (профицит) бюджета | 0 |</w:t>
      </w:r>
    </w:p>
    <w:p>
      <w:r>
        <w:t xml:space="preserve">|  |  |  | VI. Финансирование дефицита (использование профицита)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