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Капшагайского городского маслихата от 22 декабря 2015 года № 57-239 "О бюджете города Капшагай на 2016-2018 годы"</w:t>
      </w:r>
    </w:p>
    <w:p>
      <w:r>
        <w:t xml:space="preserve">Решение, Изменения. Маслихат г. Қонаев (Капчагай). от 19.05.2016. № 103668. редакция от 19.05.2016</w:t>
      </w:r>
    </w:p>
    <w:p>
      <w:r>
        <w:t xml:space="preserve">| Председатель сессии Капшагайского |  |</w:t>
      </w:r>
    </w:p>
    <w:p>
      <w:r>
        <w:t xml:space="preserve">|---|---|</w:t>
      </w:r>
    </w:p>
    <w:p>
      <w:r>
        <w:t xml:space="preserve">| городского маслихата | С. Нурсолтанова |</w:t>
      </w:r>
    </w:p>
    <w:p>
      <w:r>
        <w:t xml:space="preserve">| Секретарь Капшагайского |  |</w:t>
      </w:r>
    </w:p>
    <w:p>
      <w:r>
        <w:t xml:space="preserve">| городского маслихата | К. Ахметтаев |</w:t>
      </w:r>
    </w:p>
    <w:p>
      <w:r>
        <w:t xml:space="preserve">|  | Приложение 1 к решению Капшагайского городского маслихата от 19 мая 2016 года № 4-22 "О внесении изменений в решение Капшагайского городского маслихата от 22 декабря 2015 года № 57-239 "О бюджете города Капшагай на 2016-2018 годы" |</w:t>
      </w:r>
    </w:p>
    <w:p>
      <w:r>
        <w:t xml:space="preserve">|---|---|</w:t>
      </w:r>
    </w:p>
    <w:p>
      <w:r>
        <w:t xml:space="preserve">|  | Приложение 1 утвержденное решением Капшагайского городского маслихата от 22 декабря 2015 года № 57-239 "О бюджете города Капшагай на 2016-2018 годы" |</w:t>
      </w:r>
    </w:p>
    <w:p>
      <w:pPr>
        <w:pStyle w:val="Heading2"/>
      </w:pPr>
      <w:r>
        <w:t xml:space="preserve">Глава Бюджет города Капшагай на 2016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4696670 |</w:t>
      </w:r>
    </w:p>
    <w:p>
      <w:r>
        <w:t xml:space="preserve">| 1 |  |  | Налоговые поступления | 1471245 |</w:t>
      </w:r>
    </w:p>
    <w:p>
      <w:r>
        <w:t xml:space="preserve">|  | 01 |  | Подоходный налог | 138719 |</w:t>
      </w:r>
    </w:p>
    <w:p>
      <w:r>
        <w:t xml:space="preserve">|  |  | 2 | Индивидуальный подоходный налог | 138719 |</w:t>
      </w:r>
    </w:p>
    <w:p>
      <w:r>
        <w:t xml:space="preserve">|  | 04 |  | Hалоги на собственность | 822732 |</w:t>
      </w:r>
    </w:p>
    <w:p>
      <w:r>
        <w:t xml:space="preserve">|  |  | 1 | Hалоги на имущество | 511589 |</w:t>
      </w:r>
    </w:p>
    <w:p>
      <w:r>
        <w:t xml:space="preserve">|  |  | 3 | Земельный налог | 155400 |</w:t>
      </w:r>
    </w:p>
    <w:p>
      <w:r>
        <w:t xml:space="preserve">|  |  | 4 | Hалог на транспортные средства | 154993 |</w:t>
      </w:r>
    </w:p>
    <w:p>
      <w:r>
        <w:t xml:space="preserve">|  |  | 5 | Единый земельный налог | 750 |</w:t>
      </w:r>
    </w:p>
    <w:p>
      <w:r>
        <w:t xml:space="preserve">|  | 05 |  | Внутренние налоги на товары, работы и услуги | 484794 |</w:t>
      </w:r>
    </w:p>
    <w:p>
      <w:r>
        <w:t xml:space="preserve">|  |  | 2 | Акцизы | 166163 |</w:t>
      </w:r>
    </w:p>
    <w:p>
      <w:r>
        <w:t xml:space="preserve">|  |  | 3 | Поступления за использование природных и других ресурсов | 35641 |</w:t>
      </w:r>
    </w:p>
    <w:p>
      <w:r>
        <w:t xml:space="preserve">|  |  | 4 | Сборы за ведение предпринимательской и профессиональной деятельности | 277500 |</w:t>
      </w:r>
    </w:p>
    <w:p>
      <w:r>
        <w:t xml:space="preserve">|  |  | 5 | Налог на игорный бизнес | 5490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25000 |</w:t>
      </w:r>
    </w:p>
    <w:p>
      <w:r>
        <w:t xml:space="preserve">|  |  | 1 | Государственная пошлина | 25000 |</w:t>
      </w:r>
    </w:p>
    <w:p>
      <w:r>
        <w:t xml:space="preserve">| 2 |  |  | Неналоговые поступления | 15550 |</w:t>
      </w:r>
    </w:p>
    <w:p>
      <w:r>
        <w:t xml:space="preserve">|  | 01 |  | Доходы от государственной собственности | 8350 |</w:t>
      </w:r>
    </w:p>
    <w:p>
      <w:r>
        <w:t xml:space="preserve">|  |  | 5 | Доходы от аренды имущества, находящегося в государственной собственности | 8350 |</w:t>
      </w:r>
    </w:p>
    <w:p>
      <w:r>
        <w:t xml:space="preserve">|  | 04 |  | Штрафы, пени, взыскания, налагаемые государственными усреждениями,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1000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1000 |</w:t>
      </w:r>
    </w:p>
    <w:p>
      <w:r>
        <w:t xml:space="preserve">|  | 06 |  | Прочие неналоговые поступления | 6200 |</w:t>
      </w:r>
    </w:p>
    <w:p>
      <w:r>
        <w:t xml:space="preserve">|  |  | 1 | Прочие неналоговые поступления | 6200 |</w:t>
      </w:r>
    </w:p>
    <w:p>
      <w:r>
        <w:t xml:space="preserve">| 3 |  |  | Поступления от продажи основного капитала | 50000 |</w:t>
      </w:r>
    </w:p>
    <w:p>
      <w:r>
        <w:t xml:space="preserve">|  | 03 |  | Продажа земли и нематериальных активов | 50000 |</w:t>
      </w:r>
    </w:p>
    <w:p>
      <w:r>
        <w:t xml:space="preserve">|  |  | 1 | Продажа земли | 50000 |</w:t>
      </w:r>
    </w:p>
    <w:p>
      <w:r>
        <w:t xml:space="preserve">| 4 |  |  | Поступления трансфертов | 3159875 |</w:t>
      </w:r>
    </w:p>
    <w:p>
      <w:r>
        <w:t xml:space="preserve">|  | 02 |  | Трансферты из вышестоящих органов государственного управления | 3159875 |</w:t>
      </w:r>
    </w:p>
    <w:p>
      <w:r>
        <w:t xml:space="preserve">|  |  | 2 | Трансферты из областного бюджета | 3159875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II.Затраты | 4740865 |</w:t>
      </w:r>
    </w:p>
    <w:p>
      <w:r>
        <w:t xml:space="preserve">| 01 |  |  |  | Государственные услуги общего характера | 186837 |</w:t>
      </w:r>
    </w:p>
    <w:p>
      <w:r>
        <w:t xml:space="preserve">| 01 | 1 |  |  | Представительные, исполнительные и другие органы, выполняющие общие функции государственного управления | 151792 |</w:t>
      </w:r>
    </w:p>
    <w:p>
      <w:r>
        <w:t xml:space="preserve">| 01 |  | 112 |  | Аппарат маслихата района (города областного значения) | 15816 |</w:t>
      </w:r>
    </w:p>
    <w:p>
      <w:r>
        <w:t xml:space="preserve">| 01 |  |  | 001 | Услуги по обеспечению деятельности маслихата района (города областного значения) | 15616 |</w:t>
      </w:r>
    </w:p>
    <w:p>
      <w:r>
        <w:t xml:space="preserve">|  |  |  | 003 | Капитальные расходы государственного органа | 200 |</w:t>
      </w:r>
    </w:p>
    <w:p>
      <w:r>
        <w:t xml:space="preserve">| 01 |  | 122 |  | Аппарат акима района (города областного значения) | 90840 |</w:t>
      </w:r>
    </w:p>
    <w:p>
      <w:r>
        <w:t xml:space="preserve">| 01 |  |  | 001 | Услуги по обеспечению деятельности акима района (города областного значения) | 90440 |</w:t>
      </w:r>
    </w:p>
    <w:p>
      <w:r>
        <w:t xml:space="preserve">|  |  |  | 003 | Капитальные расходы государственного органа | 400 |</w:t>
      </w:r>
    </w:p>
    <w:p>
      <w:r>
        <w:t xml:space="preserve">| 01 |  | 123 |  | Аппарат акима района в городе, города районного значения, поселка, села, сельского округа | 45136 |</w:t>
      </w:r>
    </w:p>
    <w:p>
      <w:r>
        <w:t xml:space="preserve">| 01 |  |  | 001 | Услуги по обеспечению деятельности акима района в городе, города районного значения, поселка, села, сельского округа | 44436 |</w:t>
      </w:r>
    </w:p>
    <w:p>
      <w:r>
        <w:t xml:space="preserve">|  |  |  | 022 | Капитальные расходы государственного органа | 700 |</w:t>
      </w:r>
    </w:p>
    <w:p>
      <w:r>
        <w:t xml:space="preserve">| 01 | 2 |  |  | Финансовая деятельность | 14009 |</w:t>
      </w:r>
    </w:p>
    <w:p>
      <w:r>
        <w:t xml:space="preserve">| 01 |  | 452 |  | Отдел финансов района (города областного значения) | 14009 |</w:t>
      </w:r>
    </w:p>
    <w:p>
      <w:r>
        <w:t xml:space="preserve">| 01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12336 |</w:t>
      </w:r>
    </w:p>
    <w:p>
      <w:r>
        <w:t xml:space="preserve">| 01 |  |  | 003 | Проведение оценки имущества в целях налогообложения | 943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730 |</w:t>
      </w:r>
    </w:p>
    <w:p>
      <w:r>
        <w:t xml:space="preserve">| 01 | 5 |  |  | Планирование и статистическая деятельность | 21036 |</w:t>
      </w:r>
    </w:p>
    <w:p>
      <w:r>
        <w:t xml:space="preserve">| 01 | 5 | 453 |  | Отдел экономики и бюджетного планирования района (города областного значения) | 21036 |</w:t>
      </w:r>
    </w:p>
    <w:p>
      <w:r>
        <w:t xml:space="preserve">| 01 | 5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20786 |</w:t>
      </w:r>
    </w:p>
    <w:p>
      <w:r>
        <w:t xml:space="preserve">|  |  |  | 004 | Капитальные расходы государственного органа | 250 |</w:t>
      </w:r>
    </w:p>
    <w:p>
      <w:r>
        <w:t xml:space="preserve">| 02 |  |  |  | Оборона | 2785 |</w:t>
      </w:r>
    </w:p>
    <w:p>
      <w:r>
        <w:t xml:space="preserve">| 02 | 1 |  |  | Военные нужды | 2162 |</w:t>
      </w:r>
    </w:p>
    <w:p>
      <w:r>
        <w:t xml:space="preserve">| 02 |  | 122 |  | Аппарат акима района (города областного значения) | 2162 |</w:t>
      </w:r>
    </w:p>
    <w:p>
      <w:r>
        <w:t xml:space="preserve">| 02 |  |  | 005 | Мероприятия в рамках исполнения всеобщей воинской обязанности | 2162 |</w:t>
      </w:r>
    </w:p>
    <w:p>
      <w:r>
        <w:t xml:space="preserve">|  | 2 |  |  | Организация работы по чрезвычайным ситуациям | 623 |</w:t>
      </w:r>
    </w:p>
    <w:p>
      <w:r>
        <w:t xml:space="preserve">|  |  | 122 |  | Аппарат акима района (города областного значения) | 623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623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6278 |</w:t>
      </w:r>
    </w:p>
    <w:p>
      <w:r>
        <w:t xml:space="preserve">| 03 | 9 |  |  | Прочие услуги в области общественного порядка и безопасности | 6278 |</w:t>
      </w:r>
    </w:p>
    <w:p>
      <w:r>
        <w:t xml:space="preserve">| 03 |  | 485 |  | Отдел пассажирского транспорта и автомобильных дорог района (города областного значения) | 6278 |</w:t>
      </w:r>
    </w:p>
    <w:p>
      <w:r>
        <w:t xml:space="preserve">| 03 |  |  | 021 | Обеспечение безопасности дорожного движения в населенных пунктах | 6278 |</w:t>
      </w:r>
    </w:p>
    <w:p>
      <w:r>
        <w:t xml:space="preserve">| 04 |  |  |  | Образование | 2928119 |</w:t>
      </w:r>
    </w:p>
    <w:p>
      <w:r>
        <w:t xml:space="preserve">| 04 | 1 |  |  | Дошкольное воспитание и обучение | 482942 |</w:t>
      </w:r>
    </w:p>
    <w:p>
      <w:r>
        <w:t xml:space="preserve">| 04 |  | 464 |  | Отдел образования района (города областного значения) | 482942 |</w:t>
      </w:r>
    </w:p>
    <w:p>
      <w:r>
        <w:t xml:space="preserve">| 04 |  |  | 009 | Обеспечение деятельности организаций дошкольного воспитания и обучения | 204182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278760 |</w:t>
      </w:r>
    </w:p>
    <w:p>
      <w:r>
        <w:t xml:space="preserve">|  | 2 |  |  | Начальное, основное среднее и общее среднее образование | 2065043 |</w:t>
      </w:r>
    </w:p>
    <w:p>
      <w:r>
        <w:t xml:space="preserve">| 04 |  | 464 |  | Отдел образования района (города областного значения) | 1895673 |</w:t>
      </w:r>
    </w:p>
    <w:p>
      <w:r>
        <w:t xml:space="preserve">| 04 |  |  | 003 | Общеобразовательное обучение | 1818126 |</w:t>
      </w:r>
    </w:p>
    <w:p>
      <w:r>
        <w:t xml:space="preserve">| 04 |  |  | 006 | Дополнительное образование для детей | 77547 |</w:t>
      </w:r>
    </w:p>
    <w:p>
      <w:r>
        <w:t xml:space="preserve">|  |  | 465 |  | Отдел физической культуры и спорта района (города областного значения) | 158894 |</w:t>
      </w:r>
    </w:p>
    <w:p>
      <w:r>
        <w:t xml:space="preserve">|  |  |  | 017 | Дополнительное образование для детей и юношества по спорту | 158894 |</w:t>
      </w:r>
    </w:p>
    <w:p>
      <w:r>
        <w:t xml:space="preserve">|  |  | 467 |  | Отдел строительства района (города областного значения) | 10476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10476 |</w:t>
      </w:r>
    </w:p>
    <w:p>
      <w:r>
        <w:t xml:space="preserve">| 04 | 9 |  |  | Прочие услуги в области образования | 380134 |</w:t>
      </w:r>
    </w:p>
    <w:p>
      <w:r>
        <w:t xml:space="preserve">|  |  | 464 |  | Отдел образования района (города областного значения) | 380134 |</w:t>
      </w:r>
    </w:p>
    <w:p>
      <w:r>
        <w:t xml:space="preserve">|  |  |  | 001 | Услуги по реализации государственной политики на местном уровне в области образования | 9347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3000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86044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1406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33800 |</w:t>
      </w:r>
    </w:p>
    <w:p>
      <w:r>
        <w:t xml:space="preserve">|  |  |  | 067 | Капитальные расходы подведомственных государственных учреждений и организаций | 246537 |</w:t>
      </w:r>
    </w:p>
    <w:p>
      <w:r>
        <w:t xml:space="preserve">| 06 |  |  |  | Социальная помощь и социальное обеспечение | 166748 |</w:t>
      </w:r>
    </w:p>
    <w:p>
      <w:r>
        <w:t xml:space="preserve">|  | 1 |  |  | Социальное обеспечение | 9591 |</w:t>
      </w:r>
    </w:p>
    <w:p>
      <w:r>
        <w:t xml:space="preserve">|  |  | 451 |  | Отдел занятости и социальных программ района (города областного значения) | 8747 |</w:t>
      </w:r>
    </w:p>
    <w:p>
      <w:r>
        <w:t xml:space="preserve">|  |  |  | 005 | Государственная адресная социальная помощь | 2908 |</w:t>
      </w:r>
    </w:p>
    <w:p>
      <w:r>
        <w:t xml:space="preserve">|  |  |  | 016 | Государственные пособия на детей до 18 лет | 5839 |</w:t>
      </w:r>
    </w:p>
    <w:p>
      <w:r>
        <w:t xml:space="preserve">|  |  | 464 |  | Отдел образования района (города областного значения) | 844 |</w:t>
      </w:r>
    </w:p>
    <w:p>
      <w:r>
        <w:t xml:space="preserve">|  |  |  | 030 | Содержание ребенка (детей), переданного патронатным воспитателям | 844 |</w:t>
      </w:r>
    </w:p>
    <w:p>
      <w:r>
        <w:t xml:space="preserve">| 06 | 2 |  |  | Социальная помощь | 128563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06 |  | 451 |  | Отдел занятости и социальных программ района (города областного значения) | 128563 |</w:t>
      </w:r>
    </w:p>
    <w:p>
      <w:r>
        <w:t xml:space="preserve">| 06 |  |  | 002 | Программа занятости | 48725 |</w:t>
      </w:r>
    </w:p>
    <w:p>
      <w:r>
        <w:t xml:space="preserve">| 06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3924 |</w:t>
      </w:r>
    </w:p>
    <w:p>
      <w:r>
        <w:t xml:space="preserve">| 06 |  |  | 006 | Оказание жилищной помощи | 14695 |</w:t>
      </w:r>
    </w:p>
    <w:p>
      <w:r>
        <w:t xml:space="preserve">| 06 |  |  | 007 | Социальная помощь отдельным категориям нуждающихся граждан по решениям местных представительных органов | 10190 |</w:t>
      </w:r>
    </w:p>
    <w:p>
      <w:r>
        <w:t xml:space="preserve">| 06 |  |  | 010 | Материальное обеспечение детей-инвалидов, воспитывающихся и обучающихся на дому | 1781 |</w:t>
      </w:r>
    </w:p>
    <w:p>
      <w:r>
        <w:t xml:space="preserve">| 06 |  |  | 014 | Оказание социальной помощи нуждающимся гражданам на дому | 22955 |</w:t>
      </w:r>
    </w:p>
    <w:p>
      <w:r>
        <w:t xml:space="preserve">| 06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26293 |</w:t>
      </w:r>
    </w:p>
    <w:p>
      <w:r>
        <w:t xml:space="preserve">| 06 | 9 |  |  | Прочие услуги в области социальной помощи и социального обеспечения | 28594 |</w:t>
      </w:r>
    </w:p>
    <w:p>
      <w:r>
        <w:t xml:space="preserve">| 06 |  | 451 |  | Отдел занятости и социальных программ района (города областного значения) | 28594 |</w:t>
      </w:r>
    </w:p>
    <w:p>
      <w:r>
        <w:t xml:space="preserve">| 06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24013 |</w:t>
      </w:r>
    </w:p>
    <w:p>
      <w:r>
        <w:t xml:space="preserve">| 06 |  |  | 011 | Оплата услуг по зачислению, выплате и доставке пособий и других социальных выплат | 1177 |</w:t>
      </w:r>
    </w:p>
    <w:p>
      <w:r>
        <w:t xml:space="preserve">|  |  |  | 050 | Реализация Плана мероприятий по обеспечению прав и улучшению качества жизни инвалидов | 3404 |</w:t>
      </w:r>
    </w:p>
    <w:p>
      <w:r>
        <w:t xml:space="preserve">| 07 |  |  |  | Жилищно-коммунальное хозяйство | 1215754 |</w:t>
      </w:r>
    </w:p>
    <w:p>
      <w:r>
        <w:t xml:space="preserve">| 07 | 1 |  |  | Жилищное хозяйство | 280939 |</w:t>
      </w:r>
    </w:p>
    <w:p>
      <w:r>
        <w:t xml:space="preserve">|  |  | 467 |  | Отдел строительства района (города областного значения) | 250368 |</w:t>
      </w:r>
    </w:p>
    <w:p>
      <w:r>
        <w:t xml:space="preserve">|  |  |  | 004 | Проектирование и (или) строительство, реконструкция жилья коммунального жилищного фонда | 250368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30571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12111 |</w:t>
      </w:r>
    </w:p>
    <w:p>
      <w:r>
        <w:t xml:space="preserve">|  |  |  | 041 | Ремонт и благоустройство объектов в рамках развития городов и сельских населенных пунктов по Дорожной карте занятости 2020 | 18460 |</w:t>
      </w:r>
    </w:p>
    <w:p>
      <w:r>
        <w:t xml:space="preserve">| 07 | 2 |  |  | Коммунальное хозяйство | 649876 |</w:t>
      </w:r>
    </w:p>
    <w:p>
      <w:r>
        <w:t xml:space="preserve">| 07 |  | 487 |  | Отдел жилищно-коммунального хозяйства и жилищной инспекции района (города областного значения) | 649876 |</w:t>
      </w:r>
    </w:p>
    <w:p>
      <w:r>
        <w:t xml:space="preserve">| 07 |  |  | 015 | Обеспечение бесперебойного теплоснабжения малых городов | 609876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20000 |</w:t>
      </w:r>
    </w:p>
    <w:p>
      <w:r>
        <w:t xml:space="preserve">|  |  |  | 029 | Развитие системы водоснабжения и водоотведения | 20000 |</w:t>
      </w:r>
    </w:p>
    <w:p>
      <w:r>
        <w:t xml:space="preserve">|  | 3 |  |  | Благоустройство населенных пунктов | 284939 |</w:t>
      </w:r>
    </w:p>
    <w:p>
      <w:r>
        <w:t xml:space="preserve">| 07 |  | 487 |  | Отдел жилищно-коммунального хозяйства и жилищной инспекции района (города областного значения) | 284939 |</w:t>
      </w:r>
    </w:p>
    <w:p>
      <w:r>
        <w:t xml:space="preserve">| 07 |  |  | 017 | Обеспечение санитарии населенных пунктов | 68404 |</w:t>
      </w:r>
    </w:p>
    <w:p>
      <w:r>
        <w:t xml:space="preserve">| 07 |  |  | 025 | Освещение улиц в населенных пунктах | 40136 |</w:t>
      </w:r>
    </w:p>
    <w:p>
      <w:r>
        <w:t xml:space="preserve">| 07 |  |  | 030 | Благоустройство и озеленение населенных пунктов | 172542 |</w:t>
      </w:r>
    </w:p>
    <w:p>
      <w:r>
        <w:t xml:space="preserve">| 07 |  |  | 031 | Содержание мест захоронений и захоронение безродных | 3857 |</w:t>
      </w:r>
    </w:p>
    <w:p>
      <w:r>
        <w:t xml:space="preserve">| 08 |  |  |  | Культура, спорт, туризм и информационное пространство | 79032 |</w:t>
      </w:r>
    </w:p>
    <w:p>
      <w:r>
        <w:t xml:space="preserve">| 08 | 1 |  |  | Деятельность в области культуры | 15595 |</w:t>
      </w:r>
    </w:p>
    <w:p>
      <w:r>
        <w:t xml:space="preserve">| 08 |  | 455 |  | Отдел культуры и развития языков района (города областного значения) | 15595 |</w:t>
      </w:r>
    </w:p>
    <w:p>
      <w:r>
        <w:t xml:space="preserve">| 08 |  |  | 003 | Поддержка культурно-досуговой работы | 15595 |</w:t>
      </w:r>
    </w:p>
    <w:p>
      <w:r>
        <w:t xml:space="preserve">| 08 | 2 |  |  | Спорт | 21555 |</w:t>
      </w:r>
    </w:p>
    <w:p>
      <w:r>
        <w:t xml:space="preserve">| 08 |  | 465 |  | Отдел физической культуры и спорта района (города областного значения) | 21555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5579 |</w:t>
      </w:r>
    </w:p>
    <w:p>
      <w:r>
        <w:t xml:space="preserve">| 08 |  |  | 006 | Проведение спортивных соревнований на районном (города областного значения) уровне | 2650 |</w:t>
      </w:r>
    </w:p>
    <w:p>
      <w:r>
        <w:t xml:space="preserve">| 08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8164 |</w:t>
      </w:r>
    </w:p>
    <w:p>
      <w:r>
        <w:t xml:space="preserve">|  |  |  | 032 | Капитальные расходы подведомственных государственных учреждений и организаций | 5162 |</w:t>
      </w:r>
    </w:p>
    <w:p>
      <w:r>
        <w:t xml:space="preserve">| 08 | 3 |  |  | Информационное пространство | 23336 |</w:t>
      </w:r>
    </w:p>
    <w:p>
      <w:r>
        <w:t xml:space="preserve">| 08 |  | 455 |  | Отдел культуры и развития языков района (города областного значения) | 18210 |</w:t>
      </w:r>
    </w:p>
    <w:p>
      <w:r>
        <w:t xml:space="preserve">|  |  |  | 006 | Функционирование районных (городских) библиотек | 17429 |</w:t>
      </w:r>
    </w:p>
    <w:p>
      <w:r>
        <w:t xml:space="preserve">| 08 |  |  | 007 | Развитие государственного языка и других языков народа Казахстана | 781 |</w:t>
      </w:r>
    </w:p>
    <w:p>
      <w:r>
        <w:t xml:space="preserve">|  |  | 456 |  | Отдел внутренней политики района (города областного значения) | 5126 |</w:t>
      </w:r>
    </w:p>
    <w:p>
      <w:r>
        <w:t xml:space="preserve">|  |  |  | 002 | Услуги по проведению государственной информационной политики | 5126 |</w:t>
      </w:r>
    </w:p>
    <w:p>
      <w:r>
        <w:t xml:space="preserve">| 08 | 9 |  |  | Прочие услуги по организации культуры, спорта, туризма и информационного пространства | 18546 |</w:t>
      </w:r>
    </w:p>
    <w:p>
      <w:r>
        <w:t xml:space="preserve">|  |  | 455 |  | Отдел культуры и развития языков района (города областного значения) | 5927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5873 |</w:t>
      </w:r>
    </w:p>
    <w:p>
      <w:r>
        <w:t xml:space="preserve">|  |  |  | 032 | Капитальные расходы подведомственных государственных учреждений и организаций | 54 |</w:t>
      </w:r>
    </w:p>
    <w:p>
      <w:r>
        <w:t xml:space="preserve">| 08 |  | 456 |  | Отдел внутренней политики района (города областного значения) | 12619 |</w:t>
      </w:r>
    </w:p>
    <w:p>
      <w:r>
        <w:t xml:space="preserve">| 08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12619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77888 |</w:t>
      </w:r>
    </w:p>
    <w:p>
      <w:r>
        <w:t xml:space="preserve">| 10 | 1 |  |  | Сельское хозяйство | 29983 |</w:t>
      </w:r>
    </w:p>
    <w:p>
      <w:r>
        <w:t xml:space="preserve">|  |  | 453 |  | Отдел экономики и бюджетного планирования района (города областного значения) | 1997 |</w:t>
      </w:r>
    </w:p>
    <w:p>
      <w:r>
        <w:t xml:space="preserve">|  |  |  | 099 | Реализация мер по оказанию социальной поддержки специалистов | 1997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462 |  | Отдел сельского хозяйства района (города областного значения) | 10984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10984 |</w:t>
      </w:r>
    </w:p>
    <w:p>
      <w:r>
        <w:t xml:space="preserve">|  |  | 473 |  | Отдел ветеринарии района (города областного значения) | 17002 |</w:t>
      </w:r>
    </w:p>
    <w:p>
      <w:r>
        <w:t xml:space="preserve">|  |  |  | 001 | Услуги по реализации государственной политики на местном уровне в сфере ветеринарии | 8343 |</w:t>
      </w:r>
    </w:p>
    <w:p>
      <w:r>
        <w:t xml:space="preserve">|  |  |  | 006 | Организация санитарного убоя больных животных | 1200 |</w:t>
      </w:r>
    </w:p>
    <w:p>
      <w:r>
        <w:t xml:space="preserve">|  |  |  | 007 | Организация отлова и уничтожения бродячих собак и кошек | 2400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4051 |</w:t>
      </w:r>
    </w:p>
    <w:p>
      <w:r>
        <w:t xml:space="preserve">|  |  |  | 009 | Проведение ветеринарных мероприятий по энзоотическим болезням животных | 128 |</w:t>
      </w:r>
    </w:p>
    <w:p>
      <w:r>
        <w:t xml:space="preserve">|  |  |  | 010 | Проведение мероприятий по идентификации сельскохозяйственных животных | 880 |</w:t>
      </w:r>
    </w:p>
    <w:p>
      <w:r>
        <w:t xml:space="preserve">| 10 | 6 |  |  | Земельные отношения | 24453 |</w:t>
      </w:r>
    </w:p>
    <w:p>
      <w:r>
        <w:t xml:space="preserve">| 10 |  | 463 |  | Отдел земельных отношений района (города областного значения) | 24453 |</w:t>
      </w:r>
    </w:p>
    <w:p>
      <w:r>
        <w:t xml:space="preserve">| 10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10323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14130 |</w:t>
      </w:r>
    </w:p>
    <w:p>
      <w:r>
        <w:t xml:space="preserve">| 10 | 9 |  |  | Прочие услуги в области сельского, водного, лесного, рыбного хозяйства, охраны окружающей среды и земельных отношений | 23452 |</w:t>
      </w:r>
    </w:p>
    <w:p>
      <w:r>
        <w:t xml:space="preserve">| 10 |  | 473 |  | Отдел ветеринарии района (города областного значения) | 23452 |</w:t>
      </w:r>
    </w:p>
    <w:p>
      <w:r>
        <w:t xml:space="preserve">| 10 |  |  | 011 | Проведение противоэпизоотических мероприятий | 23452 |</w:t>
      </w:r>
    </w:p>
    <w:p>
      <w:r>
        <w:t xml:space="preserve">| 11 |  |  |  | Промышленность, архитектурная, градостроительная и строительная деятельность | 18980 |</w:t>
      </w:r>
    </w:p>
    <w:p>
      <w:r>
        <w:t xml:space="preserve">| 11 | 2 |  |  | Архитектурная, градостроительная и строительная деятельность | 18980 |</w:t>
      </w:r>
    </w:p>
    <w:p>
      <w:r>
        <w:t xml:space="preserve">| 11 |  | 467 |  | Отдел строительства района (города областного значения) | 11244 |</w:t>
      </w:r>
    </w:p>
    <w:p>
      <w:r>
        <w:t xml:space="preserve">| 11 |  |  | 001 | Услуги по реализации государственной политики на местном уровне в области строительства | 11244 |</w:t>
      </w:r>
    </w:p>
    <w:p>
      <w:r>
        <w:t xml:space="preserve">|  |  | 468 |  | Отдел архитектуры и градостроительства района (города областного значения) | 7736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7736 |</w:t>
      </w:r>
    </w:p>
    <w:p>
      <w:r>
        <w:t xml:space="preserve">| 12 |  |  |  | Транспорт и коммуникации | 15448 |</w:t>
      </w:r>
    </w:p>
    <w:p>
      <w:r>
        <w:t xml:space="preserve">| 12 | 1 |  |  | Автомобильный транспорт | 9000 |</w:t>
      </w:r>
    </w:p>
    <w:p>
      <w:r>
        <w:t xml:space="preserve">| 12 |  | 485 |  | Отдел пассажирского транспорта и автомобильных дорог района (города областного значения) | 9000 |</w:t>
      </w:r>
    </w:p>
    <w:p>
      <w:r>
        <w:t xml:space="preserve">| 12 |  |  | 023 | Обеспечение функционирования автомобильных дорог | 9000 |</w:t>
      </w:r>
    </w:p>
    <w:p>
      <w:r>
        <w:t xml:space="preserve">|  | 9 |  |  | Прочие услуги в сфере транспорта и коммуникаций | 6448 |</w:t>
      </w:r>
    </w:p>
    <w:p>
      <w:r>
        <w:t xml:space="preserve">|  |  | 485 |  | Отдел пассажирского транспорта и автомобильных дорог района (города областного значения) | 6448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6448 |</w:t>
      </w:r>
    </w:p>
    <w:p>
      <w:r>
        <w:t xml:space="preserve">| 13 |  |  |  | Прочие | 28421 |</w:t>
      </w:r>
    </w:p>
    <w:p>
      <w:r>
        <w:t xml:space="preserve">|  | 3 |  |  | Поддержка предпринимательской деятельности и защита конкуренции | 9329 |</w:t>
      </w:r>
    </w:p>
    <w:p>
      <w:r>
        <w:t xml:space="preserve">|  |  | 469 |  | Отдел предпринимательства района (города областного значения) | 9329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7329 |</w:t>
      </w:r>
    </w:p>
    <w:p>
      <w:r>
        <w:t xml:space="preserve">|  |  |  | 003 | Поддержка предпринимательской деятельности | 2000 |</w:t>
      </w:r>
    </w:p>
    <w:p>
      <w:r>
        <w:t xml:space="preserve">| 13 | 9 |  |  | Прочие | 19092 |</w:t>
      </w:r>
    </w:p>
    <w:p>
      <w:r>
        <w:t xml:space="preserve">|  |  | 123 |  | Аппарат акима района в городе, города районного значения, поселка, села, сельского округа | 12945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12945 |</w:t>
      </w:r>
    </w:p>
    <w:p>
      <w:r>
        <w:t xml:space="preserve">| 13 | 9 | 452 |  | Отдел финансов района (города областного значения) | 6147 |</w:t>
      </w:r>
    </w:p>
    <w:p>
      <w:r>
        <w:t xml:space="preserve">| 13 | 9 |  | 012 | Резерв местного исполнительного органа района (города областного значения) | 6147 |</w:t>
      </w:r>
    </w:p>
    <w:p>
      <w:r>
        <w:t xml:space="preserve">| 15 |  |  |  | Трансферты | 14575 |</w:t>
      </w:r>
    </w:p>
    <w:p>
      <w:r>
        <w:t xml:space="preserve">| 15 | 1 |  |  | Трансферты | 14575 |</w:t>
      </w:r>
    </w:p>
    <w:p>
      <w:r>
        <w:t xml:space="preserve">| 15 | 1 | 452 |  | Отдел финансов района (города областного значения) | 14575 |</w:t>
      </w:r>
    </w:p>
    <w:p>
      <w:r>
        <w:t xml:space="preserve">|  |  |  | 006 | Возврат неиспользованных (недоиспользованных) целевых трансфертов | 469 |</w:t>
      </w:r>
    </w:p>
    <w:p>
      <w:r>
        <w:t xml:space="preserve">| 15 | 1 |  | 051 | Трансферты органам местного самоуправления | 14106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5739 |</w:t>
      </w:r>
    </w:p>
    <w:p>
      <w:r>
        <w:t xml:space="preserve">|  |  |  |  | Бюджетные кредиты | 9545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9545 |</w:t>
      </w:r>
    </w:p>
    <w:p>
      <w:r>
        <w:t xml:space="preserve">|  | 1 |  |  | Сельское хозяйство | 9545 |</w:t>
      </w:r>
    </w:p>
    <w:p>
      <w:r>
        <w:t xml:space="preserve">|  |  | 453 |  | Отдел экономики и бюджетного планирования района (города областного значения) | 9545 |</w:t>
      </w:r>
    </w:p>
    <w:p>
      <w:r>
        <w:t xml:space="preserve">|  |  |  | 006 | Бюджетные кредиты для реализации мер социальной поддержки специалистов | 9545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3806 |</w:t>
      </w:r>
    </w:p>
    <w:p>
      <w:r>
        <w:t xml:space="preserve">|  | 01 |  | Погашение бюджетных кредитов | 3806 |</w:t>
      </w:r>
    </w:p>
    <w:p>
      <w:r>
        <w:t xml:space="preserve">|  |  | 1 | Погашение бюджетных кредитов, выданных из государственного бюджета | 3806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5910 |</w:t>
      </w:r>
    </w:p>
    <w:p>
      <w:r>
        <w:t xml:space="preserve">|  |  |  |  | Приобретение финансовых активов | 5910 |</w:t>
      </w:r>
    </w:p>
    <w:p>
      <w:r>
        <w:t xml:space="preserve">| 13 |  |  |  | Прочие | 5910 |</w:t>
      </w:r>
    </w:p>
    <w:p>
      <w:r>
        <w:t xml:space="preserve">|  | 9 |  |  | Прочие | 5910 |</w:t>
      </w:r>
    </w:p>
    <w:p>
      <w:r>
        <w:t xml:space="preserve">|  |  | 456 |  | Отдел внутренней политики района (города областного значения) | 5910 |</w:t>
      </w:r>
    </w:p>
    <w:p>
      <w:r>
        <w:t xml:space="preserve">|  |  |  | 065 | Формирование или увеличение уставного капитала юридических лиц | 5910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-55844 |</w:t>
      </w:r>
    </w:p>
    <w:p>
      <w:r>
        <w:t xml:space="preserve">|  |  |  | VI. Финансирование дефицита (использование профицита) бюджета | 55844 |</w:t>
      </w:r>
    </w:p>
    <w:p>
      <w:r>
        <w:t xml:space="preserve">| 7 |  |  | Поступления займов | 9545 |</w:t>
      </w:r>
    </w:p>
    <w:p>
      <w:r>
        <w:t xml:space="preserve">|  | 01 |  | Внутренние государственные займы | 9545 |</w:t>
      </w:r>
    </w:p>
    <w:p>
      <w:r>
        <w:t xml:space="preserve">|  |  | 2 | Договора займов | 9545 |</w:t>
      </w:r>
    </w:p>
    <w:p>
      <w:r>
        <w:t xml:space="preserve">| 8 |  |  | Используемые остатки бюджетных средств | 50106 |</w:t>
      </w:r>
    </w:p>
    <w:p>
      <w:r>
        <w:t xml:space="preserve">|  | 01 |  | Остатки бюджетных средств | 50106 |</w:t>
      </w:r>
    </w:p>
    <w:p>
      <w:r>
        <w:t xml:space="preserve">|  |  | 1 | Свободные остатки бюджетных средств | 50106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3807 |</w:t>
      </w:r>
    </w:p>
    <w:p>
      <w:r>
        <w:t xml:space="preserve">|  | 1 |  |  | Погашение займов | 3807 |</w:t>
      </w:r>
    </w:p>
    <w:p>
      <w:r>
        <w:t xml:space="preserve">|  |  | 452 |  | Отдел финансов района (города областного значения) | 3807 |</w:t>
      </w:r>
    </w:p>
    <w:p>
      <w:r>
        <w:t xml:space="preserve">|  |  |  | 008 | Погашение долга местного исполнительного органа перед вышестоящим бюджетом | 3806 |</w:t>
      </w:r>
    </w:p>
    <w:p>
      <w:r>
        <w:t xml:space="preserve">|  |  |  | 021 | Возврат неиспользованных бюджетных кредитов, выданных из местного бюджета | 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