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наименований улиц поселка Жанакорган</w:t>
      </w:r>
    </w:p>
    <w:p>
      <w:r>
        <w:t xml:space="preserve">Решение. Аким поселка Жанакорган, Аким поселка Жанакорган. от 22.06.2015. № 92104. редакция от 22.06.2015</w:t>
      </w:r>
    </w:p>
    <w:p>
      <w:r>
        <w:t xml:space="preserve">В соответствии с Законом Республики Казахстан от 8 декабря 1993 года «Об административно-территориальном устройстве Республики Казахстан», Законом Республики Казахстан от 23 января 2001 года «О местном государственном управлении и самоуправлении в Республике Казахстан», заключением Кызылординской областной ономастической комиссии №1 от 24 апреля 2015 года аким поселка Жанакорган РЕШИЛ:</w:t>
      </w:r>
    </w:p>
    <w:p>
      <w:pPr>
        <w:pStyle w:val="Heading2"/>
      </w:pPr>
      <w:r>
        <w:t xml:space="preserve">1</w:t>
      </w:r>
    </w:p>
    <w:p>
      <w:r>
        <w:t xml:space="preserve">1. Присвоить следующим улицам поселка Жанакорган:</w:t>
      </w:r>
    </w:p>
    <w:p>
      <w:pPr>
        <w:pStyle w:val="Heading2"/>
      </w:pPr>
      <w:r>
        <w:t xml:space="preserve">1</w:t>
      </w:r>
    </w:p>
    <w:p>
      <w:r>
        <w:t xml:space="preserve">1) улице «Ипподром - 15» имя Ералы Белсенбаева;</w:t>
      </w:r>
    </w:p>
    <w:p>
      <w:pPr>
        <w:pStyle w:val="Heading2"/>
      </w:pPr>
      <w:r>
        <w:t xml:space="preserve">2</w:t>
      </w:r>
    </w:p>
    <w:p>
      <w:r>
        <w:t xml:space="preserve">2) улице «Ипподром - 19» имя Турсынкожа Шалапова.</w:t>
      </w:r>
    </w:p>
    <w:p>
      <w:pPr>
        <w:pStyle w:val="Heading2"/>
      </w:pPr>
      <w:r>
        <w:t xml:space="preserve">2</w:t>
      </w:r>
    </w:p>
    <w:p>
      <w:r>
        <w:t xml:space="preserve">2. Отменить решение акима поселка Жанакорган от 01 июня 2015 года №888 «О присвоении наименований улиц поселка Жанакорган».</w:t>
      </w:r>
    </w:p>
    <w:p>
      <w:pPr>
        <w:pStyle w:val="Heading2"/>
      </w:pPr>
      <w:r>
        <w:t xml:space="preserve">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4</w:t>
      </w:r>
    </w:p>
    <w:p>
      <w:r>
        <w:t xml:space="preserve">4. Решение вводится в действие по истечении десяти календарных дней после дня первого официального опубликования</w:t>
      </w:r>
    </w:p>
    <w:p>
      <w:r>
        <w:t xml:space="preserve">Исполняющий обязанности акима поселка Жанакорган</w:t>
      </w:r>
    </w:p>
    <w:p>
      <w:r>
        <w:t xml:space="preserve">Б. Доспанбетов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