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25 декабря 2013 года № 24-3 "О районном бюджете на 2014 - 2016 годы"</w:t>
      </w:r>
    </w:p>
    <w:p>
      <w:r>
        <w:t xml:space="preserve">Решение. Маслихат Байзакского района. от 05.09.2014. № 83095. редакция от 05.09.2014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«О местном государственном управлении и самоуправлении в Республике Казахстан» районный маслихат РЕШИЛ: 1. Внести в решение Байзакского районного маслихата от 25 декабря 2013 года № 24-3 «О районном бюджете на 2014 – 2016 годы» (зарегистрировано в Реестре государственной регистрации нормативных правовых актов за № 2093, опубликовано в районной газете «Ауыл жаңалығы-Сельская новь» от 1 января 2014 года № 1-2) следующие изменения: в пункте 1 : в подпункте 1) : цифры «7 216 286» заменить цифрами «7 191 122»; цифры «6 178 584» заменить цифрами «6 153 420»; в подпункте 2) : цифры «7 291 010» заменить цифрами «7 265 846». Приложении 1 и 6 к указанному решению изложить в новой редакции согласно приложениям 1 и 2 к настоящему решению. 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административного территориальной структуре, защиты прав человека и рассмотрение проектов договоров закупов участков земли. 3. Настоящее решение вступает в силу со дня государственной регистрации в органах юстиции и вводится в действие с 1 января 2014 года. Председатель сессии районного маслихата                        А. Укибаев</w:t>
      </w:r>
    </w:p>
    <w:p>
      <w:pPr>
        <w:pStyle w:val="Heading2"/>
      </w:pPr>
      <w:r>
        <w:t xml:space="preserve">Текст</w:t>
      </w:r>
    </w:p>
    <w:p>
      <w:r>
        <w:t xml:space="preserve">Временно исполняющий обязанности секретаря районного маслихата                        Р. Сапарбеков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5 сентября 2014 года № 33-2</w:t>
      </w:r>
    </w:p>
    <w:p>
      <w:pPr>
        <w:pStyle w:val="Heading2"/>
      </w:pPr>
      <w:r>
        <w:t xml:space="preserve">Приложение Приложение 1 к решению Байзакского районного маслихата от 25 декабря 2013 года</w:t>
      </w:r>
    </w:p>
    <w:p>
      <w:pPr>
        <w:pStyle w:val="Heading2"/>
      </w:pPr>
      <w:r>
        <w:t xml:space="preserve">Глава Районный бюджет на 2014 год</w:t>
      </w:r>
    </w:p>
    <w:p>
      <w:r>
        <w:t xml:space="preserve">| Категория | 2014 год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7 191 122 |</w:t>
      </w:r>
    </w:p>
    <w:p>
      <w:r>
        <w:t xml:space="preserve">| 1 |  |  | Налоговые поступления | 991 461 |</w:t>
      </w:r>
    </w:p>
    <w:p>
      <w:r>
        <w:t xml:space="preserve">|  | 01 |  | Подоходный налог | 216 045 |</w:t>
      </w:r>
    </w:p>
    <w:p>
      <w:r>
        <w:t xml:space="preserve">|  |  | 2 | Индивидуальный подоходный налог | 216 045 |</w:t>
      </w:r>
    </w:p>
    <w:p>
      <w:r>
        <w:t xml:space="preserve">|  | 03 |  | Социальный налог | 173 481 |</w:t>
      </w:r>
    </w:p>
    <w:p>
      <w:r>
        <w:t xml:space="preserve">|  |  | 1 | Социальный налог | 173 481 |</w:t>
      </w:r>
    </w:p>
    <w:p>
      <w:r>
        <w:t xml:space="preserve">|  | 04 |  | Hалоги на собственность | 564 485 |</w:t>
      </w:r>
    </w:p>
    <w:p>
      <w:r>
        <w:t xml:space="preserve">|  |  | 1 | Hалоги на имущество | 483 733 |</w:t>
      </w:r>
    </w:p>
    <w:p>
      <w:r>
        <w:t xml:space="preserve">|  |  | 3 | Земельный налог | 10 445 |</w:t>
      </w:r>
    </w:p>
    <w:p>
      <w:r>
        <w:t xml:space="preserve">|  |  | 4 | Hалог на транспортные средства | 66 217 |</w:t>
      </w:r>
    </w:p>
    <w:p>
      <w:r>
        <w:t xml:space="preserve">|  |  | 5 | Единый земельный налог | 4 090 |</w:t>
      </w:r>
    </w:p>
    <w:p>
      <w:r>
        <w:t xml:space="preserve">|  | 05 |  | Внутренние налоги на товары, работы и услуги | 25 350 |</w:t>
      </w:r>
    </w:p>
    <w:p>
      <w:r>
        <w:t xml:space="preserve">|  |  | 2 | Акцизы | 12 965 |</w:t>
      </w:r>
    </w:p>
    <w:p>
      <w:r>
        <w:t xml:space="preserve">|  |  | 3 | Поступления за использование природных и других ресурсов | 2 620 |</w:t>
      </w:r>
    </w:p>
    <w:p>
      <w:r>
        <w:t xml:space="preserve">|  |  | 4 | Сборы за ведение предпринимательской и профессиональной деятельности | 9 585 |</w:t>
      </w:r>
    </w:p>
    <w:p>
      <w:r>
        <w:t xml:space="preserve">|  |  | 5 | Налог на игорный бизнес | 180 |</w:t>
      </w:r>
    </w:p>
    <w:p>
      <w:r>
        <w:t xml:space="preserve">|  | 07 |  | Прочие налоги | 450 |</w:t>
      </w:r>
    </w:p>
    <w:p>
      <w:r>
        <w:t xml:space="preserve">|  |  | 1 | Прочие налоги | 450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11 650 |</w:t>
      </w:r>
    </w:p>
    <w:p>
      <w:r>
        <w:t xml:space="preserve">|  |  | 1 | Государственная пошлина | 11 650 |</w:t>
      </w:r>
    </w:p>
    <w:p>
      <w:r>
        <w:t xml:space="preserve">| 2 |  |  | Неналоговые поступления | 3 793 |</w:t>
      </w:r>
    </w:p>
    <w:p>
      <w:r>
        <w:t xml:space="preserve">|  | 01 |  | Доходы от государственной собственности | 1 610 |</w:t>
      </w:r>
    </w:p>
    <w:p>
      <w:r>
        <w:t xml:space="preserve">|  |  | 1 | Поступления части чистого дохода государственных предприятий | 40 |</w:t>
      </w:r>
    </w:p>
    <w:p>
      <w:r>
        <w:t xml:space="preserve">|  |  | 4 | Доходы на доли участия в юридических лицах, находящиеся в государственной собственности | 80 |</w:t>
      </w:r>
    </w:p>
    <w:p>
      <w:r>
        <w:t xml:space="preserve">|  |  | 5 | Доходы от аренды имущества, находящегося в государственной собственности | 1 490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48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48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45 |</w:t>
      </w:r>
    </w:p>
    <w:p>
      <w:r>
        <w:t xml:space="preserve">|  | 06 |  | Прочие неналоговые поступления | 2 090 |</w:t>
      </w:r>
    </w:p>
    <w:p>
      <w:r>
        <w:t xml:space="preserve">|  |  | 1 | Прочие неналоговые поступления | 2 090 |</w:t>
      </w:r>
    </w:p>
    <w:p>
      <w:r>
        <w:t xml:space="preserve">| 3 |  |  | Поступления от продажи основного капитала | 42 448 |</w:t>
      </w:r>
    </w:p>
    <w:p>
      <w:r>
        <w:t xml:space="preserve">|  | 01 |  | Продажа государственного имущества, закрепленного за государственными учреждениями | 800 |</w:t>
      </w:r>
    </w:p>
    <w:p>
      <w:r>
        <w:t xml:space="preserve">|  |  | 1 | Продажа государственного имущества, закрепленного за государственными учреждениями | 800 |</w:t>
      </w:r>
    </w:p>
    <w:p>
      <w:r>
        <w:t xml:space="preserve">|  | 03 |  | Продажа земли и нематериальных активов | 41 648 |</w:t>
      </w:r>
    </w:p>
    <w:p>
      <w:r>
        <w:t xml:space="preserve">|  |  | 1 | Продажа земли | 40 305 |</w:t>
      </w:r>
    </w:p>
    <w:p>
      <w:r>
        <w:t xml:space="preserve">|  |  | 2 | Продажа нематериальных активов | 1 343 |</w:t>
      </w:r>
    </w:p>
    <w:p>
      <w:r>
        <w:t xml:space="preserve">| 4 |  |  | Поступления трансфертов | 6 153 420 |</w:t>
      </w:r>
    </w:p>
    <w:p>
      <w:r>
        <w:t xml:space="preserve">|  | 02 |  | Трансферты из вышестоящих органов государственного управления | 6 153 420 |</w:t>
      </w:r>
    </w:p>
    <w:p>
      <w:r>
        <w:t xml:space="preserve">|  |  | 2 | Трансферты из областного бюджета | 6 153 420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7 265 846 |</w:t>
      </w:r>
    </w:p>
    <w:p>
      <w:r>
        <w:t xml:space="preserve">| 01 |  |  | Государственные услуги общего характера | 414 364 |</w:t>
      </w:r>
    </w:p>
    <w:p>
      <w:r>
        <w:t xml:space="preserve">| 01 | 112 |  | Аппарат маслихата района (города областного значения) | 18 286 |</w:t>
      </w:r>
    </w:p>
    <w:p>
      <w:r>
        <w:t xml:space="preserve">| 01 | 112 | 001 | Услуги по обеспечению деятельности маслихата района (города областного значения) | 16 880 |</w:t>
      </w:r>
    </w:p>
    <w:p>
      <w:r>
        <w:t xml:space="preserve">| 01 | 112 | 003 | Капитальные расходы государственного органа | 1 406 |</w:t>
      </w:r>
    </w:p>
    <w:p>
      <w:r>
        <w:t xml:space="preserve">| 01 | 122 |  | Аппарат акима района (города областного значения) | 96 624 |</w:t>
      </w:r>
    </w:p>
    <w:p>
      <w:r>
        <w:t xml:space="preserve">| 01 | 122 | 001 | Услуги по обеспечению деятельности акима района (города областного значения) | 82 679 |</w:t>
      </w:r>
    </w:p>
    <w:p>
      <w:r>
        <w:t xml:space="preserve">| 01 | 122 | 003 | Капитальные расходы государственного органа | 13 945 |</w:t>
      </w:r>
    </w:p>
    <w:p>
      <w:r>
        <w:t xml:space="preserve">| 01 | 123 |  | Аппарат акима района в городе, города районного значения, поселка, села, сельского округа | 264 086 |</w:t>
      </w:r>
    </w:p>
    <w:p>
      <w:r>
        <w:t xml:space="preserve">| 01 |  | 001 | Услуги по обеспечению деятельности акима района в городе, города районного значения, поселка, села, сельского округа | 254 848 |</w:t>
      </w:r>
    </w:p>
    <w:p>
      <w:r>
        <w:t xml:space="preserve">| 01 | 123 | 022 | Капитальные расходы государственного органа | 9 238 |</w:t>
      </w:r>
    </w:p>
    <w:p>
      <w:r>
        <w:t xml:space="preserve">| 01 | 452 3 |  | Отдел финансов района (города областного значения) | 20 900 |</w:t>
      </w:r>
    </w:p>
    <w:p>
      <w:r>
        <w:t xml:space="preserve">| 01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18 101 |</w:t>
      </w:r>
    </w:p>
    <w:p>
      <w:r>
        <w:t xml:space="preserve">| 01 | 452 | 003 | Проведение оценки имущества в целях налогообложения | 1 673 |</w:t>
      </w:r>
    </w:p>
    <w:p>
      <w:r>
        <w:t xml:space="preserve">| 01 | 452 | 010 | Приватизация, управление коммунальным имуществом, постприватизационная деятельность и регулирование споров, связанных с этим | 400 |</w:t>
      </w:r>
    </w:p>
    <w:p>
      <w:r>
        <w:t xml:space="preserve">| 01 | 452 | 011 | Учет, хранение, оценка и реализация имущества, поступившего в коммунальную собственность | 350 |</w:t>
      </w:r>
    </w:p>
    <w:p>
      <w:r>
        <w:t xml:space="preserve">| 01 | 452 | 018 | Капитальные расходы государственного органа | 376 |</w:t>
      </w:r>
    </w:p>
    <w:p>
      <w:r>
        <w:t xml:space="preserve">| 01 | 453 452 |  | Отдел экономики и бюджетного планирования района (города областного значения) | 14 468 |</w:t>
      </w:r>
    </w:p>
    <w:p>
      <w:r>
        <w:t xml:space="preserve">| 01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13 454 |</w:t>
      </w:r>
    </w:p>
    <w:p>
      <w:r>
        <w:t xml:space="preserve">| 01 | 453 | 004 | Капитальные расходы государственного органа | 1 014 |</w:t>
      </w:r>
    </w:p>
    <w:p>
      <w:r>
        <w:t xml:space="preserve">| 02 | 453 |  | Оборона | 4 500 |</w:t>
      </w:r>
    </w:p>
    <w:p>
      <w:r>
        <w:t xml:space="preserve">|  | 122 |  | Аппарат акима района (города областного значения) | 4 500 |</w:t>
      </w:r>
    </w:p>
    <w:p>
      <w:r>
        <w:t xml:space="preserve">| 02 |  | 005 | Мероприятия в рамках исполнения всеобщей воинской обязанности | 4 500 |</w:t>
      </w:r>
    </w:p>
    <w:p>
      <w:r>
        <w:t xml:space="preserve">| 03 | 122 |  | Общественный порядок, безопасность, правовая, судебная, уголовно-исполнительная деятельность | 2 000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2 000 |</w:t>
      </w:r>
    </w:p>
    <w:p>
      <w:r>
        <w:t xml:space="preserve">| 03 |  | 021 | Обеспечение безопасности дорожного движения в населенных пунктах | 2 000 |</w:t>
      </w:r>
    </w:p>
    <w:p>
      <w:r>
        <w:t xml:space="preserve">| 04 | 458 |  | Образование | 4 911 197 |</w:t>
      </w:r>
    </w:p>
    <w:p>
      <w:r>
        <w:t xml:space="preserve">|  | 464 |  | Отдел образования района (города областного значения) | 837 475 |</w:t>
      </w:r>
    </w:p>
    <w:p>
      <w:r>
        <w:t xml:space="preserve">| 04 |  | 009 | Обеспечение деятельности организаций дошкольного воспитания и обучения | 361 515 |</w:t>
      </w:r>
    </w:p>
    <w:p>
      <w:r>
        <w:t xml:space="preserve">| 04 | 464 | 040 | Реализация государственного образовательного заказа в дошкольных организациях образования | 475 960 |</w:t>
      </w:r>
    </w:p>
    <w:p>
      <w:r>
        <w:t xml:space="preserve">| 04 | 123 64 |  | Аппарат акима района в городе, города районного значения, поселка, села, сельского округа | 7 632 |</w:t>
      </w:r>
    </w:p>
    <w:p>
      <w:r>
        <w:t xml:space="preserve">| 04 |  | 005 | Организация бесплатного подвоза учащихся до школы и обратно в сельской местности | 7 632 |</w:t>
      </w:r>
    </w:p>
    <w:p>
      <w:r>
        <w:t xml:space="preserve">| 04 | 464 3 |  | Отдел образования района (города областного значения) | 3 892 079 |</w:t>
      </w:r>
    </w:p>
    <w:p>
      <w:r>
        <w:t xml:space="preserve">| 04 |  | 003 | Общеобразовательное обучение | 3 751 474 |</w:t>
      </w:r>
    </w:p>
    <w:p>
      <w:r>
        <w:t xml:space="preserve">| 04 | 464 | 006 | Дополнительное образование для детей | 140 605 |</w:t>
      </w:r>
    </w:p>
    <w:p>
      <w:r>
        <w:t xml:space="preserve">| 04 | 464 |  | Отдел образования района (города областного значения) | 152 035 |</w:t>
      </w:r>
    </w:p>
    <w:p>
      <w:r>
        <w:t xml:space="preserve">| 04 |  | 001 | Услуги по реализации государственной политики на местном уровне в области образования | 14 886 |</w:t>
      </w:r>
    </w:p>
    <w:p>
      <w:r>
        <w:t xml:space="preserve">| 04 | 464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37 858 |</w:t>
      </w:r>
    </w:p>
    <w:p>
      <w:r>
        <w:t xml:space="preserve">| 04 | 464 | 007 | Проведение школьных олимпиад, внешкольных мероприятий и конкурсов районного (городского) масштаба | 500 |</w:t>
      </w:r>
    </w:p>
    <w:p>
      <w:r>
        <w:t xml:space="preserve">| 04 | 464 | 012 | Капитальные расходы государственного органа | 816 |</w:t>
      </w:r>
    </w:p>
    <w:p>
      <w:r>
        <w:t xml:space="preserve">| 04 | 464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16 747 |</w:t>
      </w:r>
    </w:p>
    <w:p>
      <w:r>
        <w:t xml:space="preserve">| 04 | 464 | 067 | Капитальные расходы подведомственных государственных учреждений и организаций | 81 228 |</w:t>
      </w:r>
    </w:p>
    <w:p>
      <w:r>
        <w:t xml:space="preserve">| 04 | 466 |  | Отдел архитектуры, градостроительства и строительства района (города областного значения) | 21 976 |</w:t>
      </w:r>
    </w:p>
    <w:p>
      <w:r>
        <w:t xml:space="preserve">| 04 |  | 037 | Строительство и реконструкция объектов образования | 21 976 |</w:t>
      </w:r>
    </w:p>
    <w:p>
      <w:r>
        <w:t xml:space="preserve">| 06 | 466 |  | Социальная помощь и социальное обеспечение | 373 447 |</w:t>
      </w:r>
    </w:p>
    <w:p>
      <w:r>
        <w:t xml:space="preserve">|  | 451 |  | Отдел занятости и социальных программ района (города областного значения) | 275 060 |</w:t>
      </w:r>
    </w:p>
    <w:p>
      <w:r>
        <w:t xml:space="preserve">| 06 |  | 002 | Программа занятости | 60 101 |</w:t>
      </w:r>
    </w:p>
    <w:p>
      <w:r>
        <w:t xml:space="preserve">| 06 | 451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11 298 |</w:t>
      </w:r>
    </w:p>
    <w:p>
      <w:r>
        <w:t xml:space="preserve">| 06 | 451 | 005 | Государственная адресная социальная помощь | 22 761 |</w:t>
      </w:r>
    </w:p>
    <w:p>
      <w:r>
        <w:t xml:space="preserve">| 06 | 451 | 006 | Оказание жилищной помощи | 1 421 |</w:t>
      </w:r>
    </w:p>
    <w:p>
      <w:r>
        <w:t xml:space="preserve">| 06 | 451 | 007 | Социальная помощь отдельным категориям нуждающихся граждан по решениям местных представительных органов | 20 222 |</w:t>
      </w:r>
    </w:p>
    <w:p>
      <w:r>
        <w:t xml:space="preserve">| 06 | 451 | 010 | Материальное обеспечение детей-инвалидов, воспитывающихся и обучающихся на дому | 6 834 |</w:t>
      </w:r>
    </w:p>
    <w:p>
      <w:r>
        <w:t xml:space="preserve">| 06 | 451 | 014 | Оказание социальной помощи нуждающимся гражданам на дому | 18 249 |</w:t>
      </w:r>
    </w:p>
    <w:p>
      <w:r>
        <w:t xml:space="preserve">| 06 | 451 | 016 | Государственные пособия на детей до 18 лет | 119 356 |</w:t>
      </w:r>
    </w:p>
    <w:p>
      <w:r>
        <w:t xml:space="preserve">| 06 | 451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14 196 |</w:t>
      </w:r>
    </w:p>
    <w:p>
      <w:r>
        <w:t xml:space="preserve">| 06 | 451 | 023 | Обеспечение деятельности центров занятости населения | 622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97 372 |</w:t>
      </w:r>
    </w:p>
    <w:p>
      <w:r>
        <w:t xml:space="preserve">| 06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30 429 |</w:t>
      </w:r>
    </w:p>
    <w:p>
      <w:r>
        <w:t xml:space="preserve">| 06 | 451 | 011 | Оплата услуг по зачислению, выплате и доставке пособий и других социальных выплат | 1 000 |</w:t>
      </w:r>
    </w:p>
    <w:p>
      <w:r>
        <w:t xml:space="preserve">| 06 | 451 | 021 | Капитальные расходы государственного органа | 1 768 |</w:t>
      </w:r>
    </w:p>
    <w:p>
      <w:r>
        <w:t xml:space="preserve">| 06 | 451 | 025 | Внедрение обусловленной денежной помощи по проекту «Өрлеу» | 64 175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1 015 |</w:t>
      </w:r>
    </w:p>
    <w:p>
      <w:r>
        <w:t xml:space="preserve">| 06 |  | 050 | Реализация Плана мероприятий по обеспечению прав и улучшению качества жизни инвалидов | 1 015 |</w:t>
      </w:r>
    </w:p>
    <w:p>
      <w:r>
        <w:t xml:space="preserve">| 07 |  |  | Жилищно-коммунальное хозяйство | 750 283 |</w:t>
      </w:r>
    </w:p>
    <w:p>
      <w:r>
        <w:t xml:space="preserve">|  | 455 |  | Отдел культуры и развития языков района (города областного значения) | 145 |</w:t>
      </w:r>
    </w:p>
    <w:p>
      <w:r>
        <w:t xml:space="preserve">| 07 |  | 024 | Ремонт объектов в рамках развития городов и сельских населенных пунктов по «Дорожной карте занятости 2020» | 145 |</w:t>
      </w:r>
    </w:p>
    <w:p>
      <w:r>
        <w:t xml:space="preserve">| 07 | 464 5 |  | Отдел образования района (города областного значения) | 8 496 |</w:t>
      </w:r>
    </w:p>
    <w:p>
      <w:r>
        <w:t xml:space="preserve">| 07 |  | 026 | Ремонт объектов в рамках развития городов и сельских населенных пунктов по «Дорожной карте занятости 2020» | 8 496 |</w:t>
      </w:r>
    </w:p>
    <w:p>
      <w:r>
        <w:t xml:space="preserve">| 07 | 466 464 |  | Отдел архитектуры, градостроительства и строительства района (города областного значения) | 11 923 |</w:t>
      </w:r>
    </w:p>
    <w:p>
      <w:r>
        <w:t xml:space="preserve">| 07 |  | 004 | Проектирование, развитие, обустройство и (или) приобретение инженерно-коммуникационной инфраструктуры | 10 923 |</w:t>
      </w:r>
    </w:p>
    <w:p>
      <w:r>
        <w:t xml:space="preserve">|  |  | 074 | Развитие и обустройство недостающей инженерно-коммуникационной инфраструктуры в рамках второго направления Дорожной карты занятости 2020 | 1 000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1 500 |</w:t>
      </w:r>
    </w:p>
    <w:p>
      <w:r>
        <w:t xml:space="preserve">|  |  | 012 | Функционирование системы водоснабжения и водоотведения | 1 500 |</w:t>
      </w:r>
    </w:p>
    <w:p>
      <w:r>
        <w:t xml:space="preserve">| 07 | 466 466 |  | Отдел архитектуры, градостроительства и строительства района (города областного значения) | 680 216 |</w:t>
      </w:r>
    </w:p>
    <w:p>
      <w:r>
        <w:t xml:space="preserve">| 07 |  | 058 | Развитие системы водоснабжения и водоотведения в сельских населенных пунктах | 680 216 |</w:t>
      </w:r>
    </w:p>
    <w:p>
      <w:r>
        <w:t xml:space="preserve">| 07 | 123 466 |  | Аппарат акима района в городе, города районного значения, поселка, села, сельского округа | 48 003 |</w:t>
      </w:r>
    </w:p>
    <w:p>
      <w:r>
        <w:t xml:space="preserve">| 07 |  | 008 | Освещение улиц населенных пунктов | 16 252 |</w:t>
      </w:r>
    </w:p>
    <w:p>
      <w:r>
        <w:t xml:space="preserve">| 07 | 123 | 009 | Обеспечение санитарии населенных пунктов | 11 445 |</w:t>
      </w:r>
    </w:p>
    <w:p>
      <w:r>
        <w:t xml:space="preserve">| 07 | 123 | 010 | Содержание мест захоронений и погребение безродных | 100 |</w:t>
      </w:r>
    </w:p>
    <w:p>
      <w:r>
        <w:t xml:space="preserve">| 07 | 123 | 011 | Благоустройство и озеленение населенных пунктов | 20 206 |</w:t>
      </w:r>
    </w:p>
    <w:p>
      <w:r>
        <w:t xml:space="preserve">| 08 | 13 |  | Культура, спорт, туризм и информационное пространство | 212 717 |</w:t>
      </w:r>
    </w:p>
    <w:p>
      <w:r>
        <w:t xml:space="preserve">|  | 455 |  | Отдел культуры и развития языков района (города областного значения) | 103 170 |</w:t>
      </w:r>
    </w:p>
    <w:p>
      <w:r>
        <w:t xml:space="preserve">| 08 |  | 003 | Поддержка культурно-досуговой работы | 83 441 |</w:t>
      </w:r>
    </w:p>
    <w:p>
      <w:r>
        <w:t xml:space="preserve">| 08 | 455 | 005 | Обеспечение функционирования зоопарков и дендропарков | 11 500 |</w:t>
      </w:r>
    </w:p>
    <w:p>
      <w:r>
        <w:t xml:space="preserve">| 08 | 455 | 009 | Обеспечение сохранности историко - культурного наследия и доступа к ним | 8 229 |</w:t>
      </w:r>
    </w:p>
    <w:p>
      <w:r>
        <w:t xml:space="preserve">| 08 | 465 455 |  | Отдел физической культуры и спорта района (города областного значения) | 11 693 |</w:t>
      </w:r>
    </w:p>
    <w:p>
      <w:r>
        <w:t xml:space="preserve">| 08 |  | 001 | Услуги по реализации государственной политики на местном уровне в сфере физической культуры и спорта | 6 133 |</w:t>
      </w:r>
    </w:p>
    <w:p>
      <w:r>
        <w:t xml:space="preserve">| 08 | 465 | 004 | Капитальные расходы государственного органа | 380 |</w:t>
      </w:r>
    </w:p>
    <w:p>
      <w:r>
        <w:t xml:space="preserve">| 08 | 465 | 005 | Развитие массового спорта и национальных видов спорта | 1 180 |</w:t>
      </w:r>
    </w:p>
    <w:p>
      <w:r>
        <w:t xml:space="preserve">| 08 | 465 | 006 | Проведение спортивных соревнований на районном (города областного значения) уровне | 2 100 |</w:t>
      </w:r>
    </w:p>
    <w:p>
      <w:r>
        <w:t xml:space="preserve">| 08 | 465 | 007 | Подготовка и участие членов сборных команд района (города областного значения) по различным видам спорта на областных спортивных соревнованиях | 1 900 |</w:t>
      </w:r>
    </w:p>
    <w:p>
      <w:r>
        <w:t xml:space="preserve">| 08 | 455 465 |  | Отдел культуры и развития языков района (города областного значения) | 38 197 |</w:t>
      </w:r>
    </w:p>
    <w:p>
      <w:r>
        <w:t xml:space="preserve">| 08 |  | 006 | Функционирование районных (городских) библиотек | 37 697 |</w:t>
      </w:r>
    </w:p>
    <w:p>
      <w:r>
        <w:t xml:space="preserve">| 08 | 455 | 007 | Развитие государственного языка и других языков народа Казахстана | 500 |</w:t>
      </w:r>
    </w:p>
    <w:p>
      <w:r>
        <w:t xml:space="preserve">| 08 | 456 455 |  | Отдел внутренней политики района (города областного значения) | 16 300 |</w:t>
      </w:r>
    </w:p>
    <w:p>
      <w:r>
        <w:t xml:space="preserve">| 08 |  | 002 | Услуги по проведению государственной информационной политики через газеты и журналы | 16 000 |</w:t>
      </w:r>
    </w:p>
    <w:p>
      <w:r>
        <w:t xml:space="preserve">| 08 | 456 | 005 | Услуги по проведению государственной информационной политики через телерадиовещание | 300 |</w:t>
      </w:r>
    </w:p>
    <w:p>
      <w:r>
        <w:t xml:space="preserve">| 08 | 455 456 |  | Отдел культуры и развития языков района (города областного значения) | 16 631 |</w:t>
      </w:r>
    </w:p>
    <w:p>
      <w:r>
        <w:t xml:space="preserve">| 08 |  | 001 | Услуги по реализации государственной политики на местном уровне в области развития языков и культуры | 7 246 |</w:t>
      </w:r>
    </w:p>
    <w:p>
      <w:r>
        <w:t xml:space="preserve">| 08 | 455 | 032 | Капитальные расходы подведомственных государственных учреждений и организаций | 9 385 |</w:t>
      </w:r>
    </w:p>
    <w:p>
      <w:r>
        <w:t xml:space="preserve">| 08 | 456 455 |  | Отдел внутренней политики района (города областного значения) | 26 726 |</w:t>
      </w:r>
    </w:p>
    <w:p>
      <w:r>
        <w:t xml:space="preserve">| 08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8 996 |</w:t>
      </w:r>
    </w:p>
    <w:p>
      <w:r>
        <w:t xml:space="preserve">| 08 | 456 | 003 | Реализация мероприятий в сфере молодежной политики | 17 530 |</w:t>
      </w:r>
    </w:p>
    <w:p>
      <w:r>
        <w:t xml:space="preserve">| 08 | 456 | 006 | Капитальные расходы государственного органа | 200 |</w:t>
      </w:r>
    </w:p>
    <w:p>
      <w:r>
        <w:t xml:space="preserve">| 10 08 | 456 |  | Сельское, водное, лесное, рыбное хозяйство, особо охраняемые природные территории, охрана окружающей среды и животного мира, земельные отношения | 138 542 |</w:t>
      </w:r>
    </w:p>
    <w:p>
      <w:r>
        <w:t xml:space="preserve">|  | 462 |  | Отдел сельского хозяйства района (города областного значения) | 19 397 |</w:t>
      </w:r>
    </w:p>
    <w:p>
      <w:r>
        <w:t xml:space="preserve">| 10 |  | 001 | Услуги по реализации государственной политики на местном уровне в сфере сельского хозяйства | 15 601 |</w:t>
      </w:r>
    </w:p>
    <w:p>
      <w:r>
        <w:t xml:space="preserve">| 10 | 462 | 099 | Реализация мер по оказанию социальной поддержки специалистов | 3796 |</w:t>
      </w:r>
    </w:p>
    <w:p>
      <w:r>
        <w:t xml:space="preserve">| 10 | 466 462 |  | Отдел архитектуры, градостроительства и строительства района (города областного значения) | 233 |</w:t>
      </w:r>
    </w:p>
    <w:p>
      <w:r>
        <w:t xml:space="preserve">|  |  | 010 | Развитие объектов сельского хозяйства | 233 |</w:t>
      </w:r>
    </w:p>
    <w:p>
      <w:r>
        <w:t xml:space="preserve">|  | 473 |  | Отдел ветеринарии района (города областного значения) | 22 396 |</w:t>
      </w:r>
    </w:p>
    <w:p>
      <w:r>
        <w:t xml:space="preserve">| 10 |  | 001 | Услуги по реализации государственной политики на местном уровне в сфере ветеринарии | 7 310 |</w:t>
      </w:r>
    </w:p>
    <w:p>
      <w:r>
        <w:t xml:space="preserve">| 10 | 473 | 003 | Капитальные расходы государственного органа | 231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10 | 473 | 006 | Организация санитарного убоя больных животных | 5 195 |</w:t>
      </w:r>
    </w:p>
    <w:p>
      <w:r>
        <w:t xml:space="preserve">| 10 | 473 | 007 | Организация отлова и уничтожения бродячих собак и кошек | 1 000 |</w:t>
      </w:r>
    </w:p>
    <w:p>
      <w:r>
        <w:t xml:space="preserve">| 10 | 473 | 008 | Возмещение владельцам стоимости изымаемых и уничтожаемых больных животных, продуктов и сырья животного происхождения | 5 695 |</w:t>
      </w:r>
    </w:p>
    <w:p>
      <w:r>
        <w:t xml:space="preserve">| 10 | 473 | 009 | Проведение ветеринарных мероприятий по энзоотическим болезням животных | 1 000 |</w:t>
      </w:r>
    </w:p>
    <w:p>
      <w:r>
        <w:t xml:space="preserve">| 10 | 473 | 010 | Проведение мероприятий по идентификации сельскохозяйственных животных | 1 965 |</w:t>
      </w:r>
    </w:p>
    <w:p>
      <w:r>
        <w:t xml:space="preserve">| 10 | 463 473 |  | Отдел земельных отношений района (города областного значения) | 13 516 |</w:t>
      </w:r>
    </w:p>
    <w:p>
      <w:r>
        <w:t xml:space="preserve">| 10 |  | 001 | Услуги по реализации государственной политики в области регулирования земельных отношений на территории района (города областного значения) | 10 516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3 000 |</w:t>
      </w:r>
    </w:p>
    <w:p>
      <w:r>
        <w:t xml:space="preserve">| 10 | 473 3 |  | Отдел ветеринарии района (города областного значения) | 83 000 |</w:t>
      </w:r>
    </w:p>
    <w:p>
      <w:r>
        <w:t xml:space="preserve">| 10 |  | 011 | Проведение противоэпизоотических мероприятий | 83 000 |</w:t>
      </w:r>
    </w:p>
    <w:p>
      <w:r>
        <w:t xml:space="preserve">| 11 10 | 473 |  | Промышленность, архитектурная, градостроительная и строительная деятельность | 74 850 |</w:t>
      </w:r>
    </w:p>
    <w:p>
      <w:r>
        <w:t xml:space="preserve">|  | 466 |  | Отдел архитектуры, градостроительства и строительства района (города областного значения) | 74 850 |</w:t>
      </w:r>
    </w:p>
    <w:p>
      <w:r>
        <w:t xml:space="preserve">| 11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13 596 |</w:t>
      </w:r>
    </w:p>
    <w:p>
      <w:r>
        <w:t xml:space="preserve">| 11 | 466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60 800 |</w:t>
      </w:r>
    </w:p>
    <w:p>
      <w:r>
        <w:t xml:space="preserve">| 11 | 466 | 015 | Капитальные расходы государственного органа | 454 |</w:t>
      </w:r>
    </w:p>
    <w:p>
      <w:r>
        <w:t xml:space="preserve">| 12 | 466 |  | Транспорт и коммуникации | 244 658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244 658 |</w:t>
      </w:r>
    </w:p>
    <w:p>
      <w:r>
        <w:t xml:space="preserve">| 12 |  | 023 | Обеспечение функционирования автомобильных дорог | 244 658 |</w:t>
      </w:r>
    </w:p>
    <w:p>
      <w:r>
        <w:t xml:space="preserve">| 13 |  |  | Прочие | 134 717 |</w:t>
      </w:r>
    </w:p>
    <w:p>
      <w:r>
        <w:t xml:space="preserve">|  | 123 |  | Аппарат акима района в городе, города районного значения, поселка, села, сельского округа | 90 168 |</w:t>
      </w:r>
    </w:p>
    <w:p>
      <w:r>
        <w:t xml:space="preserve">| 13 |  | 040 | Реализация мер по содействию экономическому развитию регионов в рамках Программы «Развитие регионов» | 90 168 |</w:t>
      </w:r>
    </w:p>
    <w:p>
      <w:r>
        <w:t xml:space="preserve">| 13 | 452 3 |  | Отдел финансов района (города областного значения) | 19 400 |</w:t>
      </w:r>
    </w:p>
    <w:p>
      <w:r>
        <w:t xml:space="preserve">| 13 |  | 012 | Резерв местного исполнительного органа района (города областного значения) | 19 400 |</w:t>
      </w:r>
    </w:p>
    <w:p>
      <w:r>
        <w:t xml:space="preserve">| 13 | 458 452 |  | Отдел жилищно-коммунального хозяйства, пассажирского транспорта и автомобильных дорог района (города областного значения) | 17 310 |</w:t>
      </w:r>
    </w:p>
    <w:p>
      <w:r>
        <w:t xml:space="preserve">| 13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13 803 |</w:t>
      </w:r>
    </w:p>
    <w:p>
      <w:r>
        <w:t xml:space="preserve">| 13 | 458 | 013 | Капитальные расходы государственного органа | 3 507 |</w:t>
      </w:r>
    </w:p>
    <w:p>
      <w:r>
        <w:t xml:space="preserve">| 13 | 494 458 |  | Отдел предпринимательства и промышленности района (города областного значения) | 7 839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7 339 |</w:t>
      </w:r>
    </w:p>
    <w:p>
      <w:r>
        <w:t xml:space="preserve">|  |  | 003 | Капитальные расходы государственного органа | 500 |</w:t>
      </w:r>
    </w:p>
    <w:p>
      <w:r>
        <w:t xml:space="preserve">| 14 |  |  | Обслуживание долга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14 |  | 005 | Обслуживание долга местных исполнительных органов | 0 |</w:t>
      </w:r>
    </w:p>
    <w:p>
      <w:r>
        <w:t xml:space="preserve">| 14 | 452 | 013 | Обслуживание долга местных исполнительных органов по выплате вознаграждений и иных платежей по займам из областного бюджета | 0 |</w:t>
      </w:r>
    </w:p>
    <w:p>
      <w:r>
        <w:t xml:space="preserve">| 15 |  |  | Трансферты | 4 571 |</w:t>
      </w:r>
    </w:p>
    <w:p>
      <w:r>
        <w:t xml:space="preserve">| 15 | 452 |  | Отдел финансов района (города областного значения) | 4 571 |</w:t>
      </w:r>
    </w:p>
    <w:p>
      <w:r>
        <w:t xml:space="preserve">| 15 | 452 | 006 | Возврат неиспользованных (недоиспользованных) целевых трансфертов | 4 571 |</w:t>
      </w:r>
    </w:p>
    <w:p>
      <w:r>
        <w:t xml:space="preserve">| 15 | 452 | 007 | Бюджетные изъятия | 0 |</w:t>
      </w:r>
    </w:p>
    <w:p>
      <w:r>
        <w:t xml:space="preserve">| 15 | 452 | 016 | Возврат, использованных не по целевому назначению целевых трансфертов | 0 |</w:t>
      </w:r>
    </w:p>
    <w:p>
      <w:r>
        <w:t xml:space="preserve">| 16 |  |  | Погашение займов | 0 |</w:t>
      </w:r>
    </w:p>
    <w:p>
      <w:r>
        <w:t xml:space="preserve">| 16 | 452 |  | Отдел финансов района (города областного значения) | 0 |</w:t>
      </w:r>
    </w:p>
    <w:p>
      <w:r>
        <w:t xml:space="preserve">| 16 | 452 | 008 | Погашение долга местного исполнительного органа перед вышестоящим бюджетом | 0 |</w:t>
      </w:r>
    </w:p>
    <w:p>
      <w:r>
        <w:t xml:space="preserve">| 16 | 452 | 009 | Погашение долга местного исполнительного органа | 0 |</w:t>
      </w:r>
    </w:p>
    <w:p>
      <w:r>
        <w:t xml:space="preserve">|  |  |  | 3. Чистое бюджетное кредитование | 6775 |</w:t>
      </w:r>
    </w:p>
    <w:p>
      <w:r>
        <w:t xml:space="preserve">|  |  |  | Бюджетные кредиты | 11 112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11 112 |</w:t>
      </w:r>
    </w:p>
    <w:p>
      <w:r>
        <w:t xml:space="preserve">|  | 454 |  | Отдел сельского хозяйства района (города областного значения) | 11 112 |</w:t>
      </w:r>
    </w:p>
    <w:p>
      <w:r>
        <w:t xml:space="preserve">|  |  | 008 | Бюджетные кредиты для реализации мер социальной поддержки специалистов социальной сферы сельских населенных пунктов | 11 112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4 337 |</w:t>
      </w:r>
    </w:p>
    <w:p>
      <w:r>
        <w:t xml:space="preserve">|  | 01 |  | Погашение бюджетных кредитов | 4 337 |</w:t>
      </w:r>
    </w:p>
    <w:p>
      <w:r>
        <w:t xml:space="preserve">|  |  | 1 | Погашение бюджетных кредитов, выданных из государственного бюджета | 4 337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-81 499 |</w:t>
      </w:r>
    </w:p>
    <w:p>
      <w:r>
        <w:t xml:space="preserve">|  |  |  | 6. Финансирование дефицита бюджета (использование профицита) | 81 499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11 112 |</w:t>
      </w:r>
    </w:p>
    <w:p>
      <w:r>
        <w:t xml:space="preserve">|  | 01 |  | Внутренние государственные займы | 11 112 |</w:t>
      </w:r>
    </w:p>
    <w:p>
      <w:r>
        <w:t xml:space="preserve">|  |  | 2 | Договора по займам | 11 112 |</w:t>
      </w:r>
    </w:p>
    <w:p>
      <w:r>
        <w:t xml:space="preserve">| 8 |  |  | Используемые остатки бюджетных средств | 74 724 |</w:t>
      </w:r>
    </w:p>
    <w:p>
      <w:r>
        <w:t xml:space="preserve">|  | 1 |  | Остатки бюджетных средств | 74 724 |</w:t>
      </w:r>
    </w:p>
    <w:p>
      <w:r>
        <w:t xml:space="preserve">|  |  | 01 | Остатки бюджетных средств | 74 724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4 337 |</w:t>
      </w:r>
    </w:p>
    <w:p>
      <w:r>
        <w:t xml:space="preserve">|  | 452 |  | Отдел финансов района (города областного значения) | 4 337 |</w:t>
      </w:r>
    </w:p>
    <w:p>
      <w:r>
        <w:t xml:space="preserve">|  |  | 008 | Погашение долга местного исполнительного органа перед вышестоящим бюджетом | 4 337 |</w:t>
      </w:r>
    </w:p>
    <w:p>
      <w:pPr>
        <w:pStyle w:val="Heading2"/>
      </w:pPr>
      <w:r>
        <w:t xml:space="preserve">Приложение Приложение 2 к решению Байзакского районного маслихата от 5 сентября 2014 года № 33-2</w:t>
      </w:r>
    </w:p>
    <w:p>
      <w:pPr>
        <w:pStyle w:val="Heading2"/>
      </w:pPr>
      <w:r>
        <w:t xml:space="preserve">Приложение Приложение 6 к решению Байзакского районного маслихата от 25 декабря 2013 года № 24-3</w:t>
      </w:r>
    </w:p>
    <w:p>
      <w:pPr>
        <w:pStyle w:val="Heading2"/>
      </w:pPr>
      <w:r>
        <w:t xml:space="preserve">Глава Перечень бюджетных программ на 2014 год по аульным округам Байзакского района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№ | Наименование программ |  |  |  |  |</w:t>
      </w:r>
    </w:p>
    <w:p>
      <w:r>
        <w:t xml:space="preserve">|---|---|---|---|---|---|</w:t>
      </w:r>
    </w:p>
    <w:p>
      <w:r>
        <w:t xml:space="preserve">| Наименование сельских округов | 001 "Аппарат акима района в городе, города районного значения, поселка, аула, аульного округа" | 005 "Организация бесплатного подвоза учащихся до школы и обратно в аульной местности" | 008 "Освещение улиц населенных пунктов" | 009 "Обеспечение санитарии населенных пунктов" |  |</w:t>
      </w:r>
    </w:p>
    <w:p>
      <w:r>
        <w:t xml:space="preserve">| 1 | Жалгызтобе | 12 514 | 833 | 540 | 200 |</w:t>
      </w:r>
    </w:p>
    <w:p>
      <w:r>
        <w:t xml:space="preserve">| 2 | Дихан | 14 652 | 395 | 308 | 125 |</w:t>
      </w:r>
    </w:p>
    <w:p>
      <w:r>
        <w:t xml:space="preserve">| 3 | Сазтерек | 11 148 | 724 | 250 | 80 |</w:t>
      </w:r>
    </w:p>
    <w:p>
      <w:r>
        <w:t xml:space="preserve">| 4 | Мырзатай | 11 777 | 2 040 | 691 | 200 |</w:t>
      </w:r>
    </w:p>
    <w:p>
      <w:r>
        <w:t xml:space="preserve">| 5 | Темирбек | 10 761 | 0 | 200 | 150 |</w:t>
      </w:r>
    </w:p>
    <w:p>
      <w:r>
        <w:t xml:space="preserve">| 6 | Туймекент | 14 766 | 0 | 330 | 180 |</w:t>
      </w:r>
    </w:p>
    <w:p>
      <w:r>
        <w:t xml:space="preserve">| 7 | Жанатурмыс | 13 232 | 890 | 336 | 135 |</w:t>
      </w:r>
    </w:p>
    <w:p>
      <w:r>
        <w:t xml:space="preserve">| 8 | Коктал | 11 330 | 0 | 1052 | 200 |</w:t>
      </w:r>
    </w:p>
    <w:p>
      <w:r>
        <w:t xml:space="preserve">| 9 | Ынтымак | 9 389 | 0 | 200 | 100 |</w:t>
      </w:r>
    </w:p>
    <w:p>
      <w:r>
        <w:t xml:space="preserve">| 10 | Суханбаев | 12 206 | 211 | 400 | 50 |</w:t>
      </w:r>
    </w:p>
    <w:p>
      <w:r>
        <w:t xml:space="preserve">| 11 | Костюбе | 16 247 | 600 | 675 | 350 |</w:t>
      </w:r>
    </w:p>
    <w:p>
      <w:r>
        <w:t xml:space="preserve">| 12 | Бурыл | 23 359 | 0 | 1 445 | 500 |</w:t>
      </w:r>
    </w:p>
    <w:p>
      <w:r>
        <w:t xml:space="preserve">| 13 | Коптерек | 12 407 | 0 | 500 | 150 |</w:t>
      </w:r>
    </w:p>
    <w:p>
      <w:r>
        <w:t xml:space="preserve">| 14 | Үлгули | 12 048 | 0 | 700 | 100 |</w:t>
      </w:r>
    </w:p>
    <w:p>
      <w:r>
        <w:t xml:space="preserve">| 15 | Сарыкемер | 21 208 | 0 | 4 655 | 4 000 |</w:t>
      </w:r>
    </w:p>
    <w:p>
      <w:r>
        <w:t xml:space="preserve">| 16 | Кызылжулдыз | 16 276 | 0 | 1 649 | 325 |</w:t>
      </w:r>
    </w:p>
    <w:p>
      <w:r>
        <w:t xml:space="preserve">| 17 | Ботамойнак | 14 354 | 1 089 | 400 | 600 |</w:t>
      </w:r>
    </w:p>
    <w:p>
      <w:r>
        <w:t xml:space="preserve">| 18 | Байтерек | 17 174 | 850 | 1 921 | 4 000 |</w:t>
      </w:r>
    </w:p>
    <w:p>
      <w:r>
        <w:t xml:space="preserve">| Итого | 254 848 | 7 632 | 16 252 | 11 445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                                     тысяч тенге</w:t>
      </w:r>
    </w:p>
    <w:p>
      <w:r>
        <w:t xml:space="preserve">| № | Наименование программ |  |  |  |  |</w:t>
      </w:r>
    </w:p>
    <w:p>
      <w:r>
        <w:t xml:space="preserve">|---|---|---|---|---|---|</w:t>
      </w:r>
    </w:p>
    <w:p>
      <w:r>
        <w:t xml:space="preserve">| Наименование сельских округов | 010 "Содержание мест захоронений и погребение безродных" | 011 "Благоустройство и озеленение населенных пунктов" | 022 "Капитальные расходы государственных органов" | 040 Реализация мер по содействию экономическому развитию регионов в рамках Программы «Развитие регионов» |  |</w:t>
      </w:r>
    </w:p>
    <w:p>
      <w:r>
        <w:t xml:space="preserve">| 1 | Жалгызтобе | 0 | 1 200 | 333 | 2 750 |</w:t>
      </w:r>
    </w:p>
    <w:p>
      <w:r>
        <w:t xml:space="preserve">| 2 | Дихан | 0 | 400 | 455 | 2 684 |</w:t>
      </w:r>
    </w:p>
    <w:p>
      <w:r>
        <w:t xml:space="preserve">| 3 | Сазтерек | 0 | 400 | 452 | 1 642 |</w:t>
      </w:r>
    </w:p>
    <w:p>
      <w:r>
        <w:t xml:space="preserve">| 4 | Мырзатай | 0 | 500 | 160 | 3 188 |</w:t>
      </w:r>
    </w:p>
    <w:p>
      <w:r>
        <w:t xml:space="preserve">| 5 | Темирбек | 0 | 500 | 383 | 2 087 |</w:t>
      </w:r>
    </w:p>
    <w:p>
      <w:r>
        <w:t xml:space="preserve">| 6 | Туймекент | 0 | 500 | 300 | 6 524 |</w:t>
      </w:r>
    </w:p>
    <w:p>
      <w:r>
        <w:t xml:space="preserve">| 7 | Жанатурмыс | 0 | 500 | 476 | 3 191 |</w:t>
      </w:r>
    </w:p>
    <w:p>
      <w:r>
        <w:t xml:space="preserve">| 8 | Коктал | 0 | 400 | 360 | 2 416 |</w:t>
      </w:r>
    </w:p>
    <w:p>
      <w:r>
        <w:t xml:space="preserve">| 9 | Ынтымак | 0 | 500 | 436 | 1 929 |</w:t>
      </w:r>
    </w:p>
    <w:p>
      <w:r>
        <w:t xml:space="preserve">| 10 | Суханбаев | 0 | 500 | 348 | 2 436 |</w:t>
      </w:r>
    </w:p>
    <w:p>
      <w:r>
        <w:t xml:space="preserve">| 11 | Костюбе | 0 | 400 | 390 | 6 527 |</w:t>
      </w:r>
    </w:p>
    <w:p>
      <w:r>
        <w:t xml:space="preserve">| 12 | Бурыл | 0 | 1 000 | 772 | 11 084 |</w:t>
      </w:r>
    </w:p>
    <w:p>
      <w:r>
        <w:t xml:space="preserve">| 13 | Коптерек | 0 | 500 | 245 | 2 208 |</w:t>
      </w:r>
    </w:p>
    <w:p>
      <w:r>
        <w:t xml:space="preserve">| 14 | Үлгули | 0 | 400 | 636 | 1 953 |</w:t>
      </w:r>
    </w:p>
    <w:p>
      <w:r>
        <w:t xml:space="preserve">| 15 | Сарыкемер | 100 | 6 665 | 1 276 | 14 099 |</w:t>
      </w:r>
    </w:p>
    <w:p>
      <w:r>
        <w:t xml:space="preserve">| 16 | Кызылжулдыз | 0 | 341 | 512 | 5 330 |</w:t>
      </w:r>
    </w:p>
    <w:p>
      <w:r>
        <w:t xml:space="preserve">| 17 | Ботамойнак | 0 | 500 | 548 | 4 803 |</w:t>
      </w:r>
    </w:p>
    <w:p>
      <w:r>
        <w:t xml:space="preserve">| 18 | Байтерек | 0 | 5 000 | 1 156 | 15 317 |</w:t>
      </w:r>
    </w:p>
    <w:p>
      <w:r>
        <w:t xml:space="preserve">| Итого | 100 | 20 206 | 9 238 | 90 168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