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организации общественных работ на 2012 год</w:t>
      </w:r>
    </w:p>
    <w:p>
      <w:r>
        <w:t xml:space="preserve">Постановление. Акимат Байзакского района. от 27.01.2012. № 63487. редакция от 27.01.2012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сохранена авторская орфография и пунктуация.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20 Закона Республики Казахстан от 23 января 2001 года «О занятости населения», и «Правилами организации и финансирования общественных работ», утвержденных Постановлением Правительства Республики Казахстан от 19 июня 2001 года № 836 «О мерах по реализации Закона Республики Казахстан от 23 января 2001 года «О занятости населения», в целях организации общественных работ для безработных акимат Байзакского района ПОСТАНОВЛЯЕТ: 1. Утвердить перечень организаций, виды, объемы и конкретные условия общественных работ, размеры оплаты труда участников и источники их финансирования, определить спрос и предложение на общественные работы, согласно приложению. 2. Коммунальному государственному учреждению «Отдел занятости и социальных программ акимата Байзакского района» обеспечить организацию общественных работ в соответствии с действующим законодательством Республики Казахстан. 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 и распростряняется на отношения, возникающие с 1 января 2012 года. 4. Контроль за исполнением данного постановления возложить на заместителя акима района Садубаева Кадирбека Рыскулбековича.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Б.Кулекеев</w:t>
      </w:r>
    </w:p>
    <w:p>
      <w:pPr>
        <w:pStyle w:val="Heading2"/>
      </w:pPr>
      <w:r>
        <w:t xml:space="preserve">Приложение Приложение к постановлению акимата Байзакского района № 20 от 27 января 2012 года</w:t>
      </w:r>
    </w:p>
    <w:p>
      <w:pPr>
        <w:pStyle w:val="Heading2"/>
      </w:pPr>
      <w:r>
        <w:t xml:space="preserve">Глава Перечень организаций, виды, объемы и конкретные условия общественных работ, размеры оплаты труда участников и источники их финансирования, спрос и предложение на общественные работы</w:t>
      </w:r>
    </w:p>
    <w:p>
      <w:r>
        <w:t xml:space="preserve">| № | Наименование организации | Виды | Объемы и конкретные условия общественных работ | Размеры оплата труда участников и источники их финансирования, тенге | Спрос | Предложение |</w:t>
      </w:r>
    </w:p>
    <w:p>
      <w:r>
        <w:t xml:space="preserve">|---|---|---|---|---|---|---|</w:t>
      </w:r>
    </w:p>
    <w:p>
      <w:r>
        <w:t xml:space="preserve">| 1 | Коммунальное государственное учреждение «Аппарат акима Ботамойнакского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13 | 13 |</w:t>
      </w:r>
    </w:p>
    <w:p>
      <w:r>
        <w:t xml:space="preserve">| 2 | Коммунальное государственное учреждение «Аппарат акима Бурылского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11 | 11 |</w:t>
      </w:r>
    </w:p>
    <w:p>
      <w:r>
        <w:t xml:space="preserve">| 3 | Коммунальное государственное учреждение «Аппарат акима Диханского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6 | 6 |</w:t>
      </w:r>
    </w:p>
    <w:p>
      <w:r>
        <w:t xml:space="preserve">| 4 | Коммунальное государственное учреждение «Аппарат акима Жалгызтобинского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7 | 7 |</w:t>
      </w:r>
    </w:p>
    <w:p>
      <w:r>
        <w:t xml:space="preserve">| 5 | Коммунальное государственное учреждение «Аппарат акима Жанатурмыского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16 | 16 |</w:t>
      </w:r>
    </w:p>
    <w:p>
      <w:r>
        <w:t xml:space="preserve">| 6 | Коммунальное государственное учреждение «Аппарат акима село Коктал» | Санитарная очистка благоустройство и озеленение территории села | На условиях неполного рабочего дня и по гибкому графику | 26159 Местный бюджет | 7 | 7 |</w:t>
      </w:r>
    </w:p>
    <w:p>
      <w:r>
        <w:t xml:space="preserve">| 7 | Коммунальное государственное учреждение «Аппарат акима село Коптерек» | Санитарная очистка благоустройство и озеленение территории села | На условиях неполного рабочего дня и по гибкому графику | 26159 Местный бюджет | 8 | 8 |</w:t>
      </w:r>
    </w:p>
    <w:p>
      <w:r>
        <w:t xml:space="preserve">| 8 | Коммунальное государственное учреждение «Аппарат акима Костобинского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8 | 8 |</w:t>
      </w:r>
    </w:p>
    <w:p>
      <w:r>
        <w:t xml:space="preserve">| 9 | Коммунальное государственное учреждение «Аппарат акима Кызыл жулдызского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9 | 9 |</w:t>
      </w:r>
    </w:p>
    <w:p>
      <w:r>
        <w:t xml:space="preserve">| 10 | Коммунальное государственное учреждение «Аппарат акима Мырзатайского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8 | 8 |</w:t>
      </w:r>
    </w:p>
    <w:p>
      <w:r>
        <w:t xml:space="preserve">| 11 | Коммунальное государственное учреждение «Аппарат акима Сазтерекского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7 | 7 |</w:t>
      </w:r>
    </w:p>
    <w:p>
      <w:r>
        <w:t xml:space="preserve">| 12 | Коммунальное государственное учреждение «Аппарат акима Сарыкемерского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6 | 6 |</w:t>
      </w:r>
    </w:p>
    <w:p>
      <w:r>
        <w:t xml:space="preserve">| 13 | Коммунальное государственое учреждение «Аппарат акима Суханбаевского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5 | 5 |</w:t>
      </w:r>
    </w:p>
    <w:p>
      <w:r>
        <w:t xml:space="preserve">| 14 | Коммунальное государственное учреждение «Аппарат акима Темирбекского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9 | 9 |</w:t>
      </w:r>
    </w:p>
    <w:p>
      <w:r>
        <w:t xml:space="preserve">| 15 | Коммунальное государственное учреждение «Аппарат акима Туймекентского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10 | 10 |</w:t>
      </w:r>
    </w:p>
    <w:p>
      <w:r>
        <w:t xml:space="preserve">| 16 | Коммунальное государственное учреждение «Аппарат акима Ынтамакского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9 | 9 |</w:t>
      </w:r>
    </w:p>
    <w:p>
      <w:r>
        <w:t xml:space="preserve">| 17 | Коммунальное государственное учреждение «Аппарат акима Улгулинского сельского округа» | Санитарная очистка благоустройство и озеленение территории сельского округа | На условиях неполного рабочего дня и по гибкому графику | 26159 Местный бюджет | 7 | 7 |</w:t>
      </w:r>
    </w:p>
    <w:p>
      <w:r>
        <w:t xml:space="preserve">| 18 | Коммунальное государственное казенное предприятие «Байзактазаауыл» | Санитарная очистка благоустройство и озеленение районного центра | На условиях неполного рабочего дня и по гибкому графику | 26159 Местный бюджет | 50 | 50 |</w:t>
      </w:r>
    </w:p>
    <w:p>
      <w:r>
        <w:t xml:space="preserve">| 19 | Коммунальное государственное учереждение «Отдел занятости и социальных программ акимата Байзакского района | Оказание помощи технических обработке документов | На условиях неполного рабочего дня и по гибкому графику | 26159 Местный бюджет | 4 | 4 |</w:t>
      </w:r>
    </w:p>
    <w:p>
      <w:r>
        <w:t xml:space="preserve">|  | Всего: |  |  |  | 200 | 200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