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реорганизации автономного кластерного фонда "Парк инновационных технологий"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23.11.2023. № 1028. редакция от 23.11.2023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1 статьи 11 Закона Республики Казахстан "Об инновационном кластере "Парк инновационных технологий", пунктом 1 статьи 25 Закона Республики Казахстан "О некоммерческих организациях" и частью первой статьи 45 Гражданского кодекса Республики Казахстан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Реорганизовать автономный кластерный фонд "Парк инновационных технологий" путем присоединения к нему корпоративного фонда "Международный технопарк IT-стартапов "Astana Hub".</w:t>
      </w:r>
    </w:p>
    <w:p>
      <w:pPr>
        <w:pStyle w:val="Heading2"/>
      </w:pPr>
      <w:r>
        <w:t xml:space="preserve">Пункт 2</w:t>
      </w:r>
    </w:p>
    <w:p>
      <w:r>
        <w:t xml:space="preserve">2. Министерству цифрового развития, инноваций и аэрокосмической промышленности Республики Казахстан в установленном законодательством порядке принять меры, вытекающие из настоящего постановления.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А. Смаилов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