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определении иных мест, где осуществляется пропуск через Государственную границу Республики Казахстан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23.10.2017. № 115456. редакция от 14.05.2018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подпунктом 10-1) статьи 55 Закона Республики Казахстан от 16 января 2013 года "О Государственной границе Республики Казахстан" Правительство Республики Казахстан ПОСТАНОВЛЯЕТ :</w:t>
      </w:r>
    </w:p>
    <w:p>
      <w:pPr>
        <w:pStyle w:val="Heading2"/>
      </w:pPr>
      <w:r>
        <w:t xml:space="preserve">Пункт 1</w:t>
      </w:r>
    </w:p>
    <w:p>
      <w:r>
        <w:t xml:space="preserve">1. Определить иные места, где осуществляется пропуск через Государственную границу Республики Казахстан, согласно приложению к настоящему постановлению.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Премьер-Министр Республики Казахстан | Б. Сагинтаев |</w:t>
      </w:r>
    </w:p>
    <w:p>
      <w:r>
        <w:t xml:space="preserve">|---|---|</w:t>
      </w:r>
    </w:p>
    <w:p>
      <w:r>
        <w:t xml:space="preserve">|  | Приложение к постановлению Правительства Республики Казахстан от 23 октября 2017 года № 672 |</w:t>
      </w:r>
    </w:p>
    <w:p>
      <w:r>
        <w:t xml:space="preserve">|---|---|</w:t>
      </w:r>
    </w:p>
    <w:p>
      <w:pPr>
        <w:pStyle w:val="Heading2"/>
      </w:pPr>
      <w:r>
        <w:t xml:space="preserve">Глава Иные места, где осуществляется пропуск через Государственную границу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с изменением, внесенным постановлением Правительства РК от 14.05.2018</w:t>
      </w:r>
    </w:p>
    <w:p>
      <w:r>
        <w:t xml:space="preserve">| 1. Морские участки |  |  |</w:t>
      </w:r>
    </w:p>
    <w:p>
      <w:r>
        <w:t xml:space="preserve">|---|---|---|</w:t>
      </w:r>
    </w:p>
    <w:p>
      <w:r>
        <w:t xml:space="preserve">| 1. | Северо-Каспийская экологическая база реагирования на разливы нефти | 46 ° 55'283N, 051 ° 42'057E |</w:t>
      </w:r>
    </w:p>
    <w:p>
      <w:r>
        <w:t xml:space="preserve">| 2. | Морская база Курык | 43° 10'36.1 "N, 051 ° 40'05.7" E |</w:t>
      </w:r>
    </w:p>
    <w:p>
      <w:r>
        <w:t xml:space="preserve">| 3. | Прорва | 45° 51′ 22″ N, 052° 59′ 52″ E |</w:t>
      </w:r>
    </w:p>
    <w:p>
      <w:r>
        <w:t xml:space="preserve">| 2. Участки местности, расположенные в пределах 100 метров от ограждений следующих автомобильных пунктов пропуска |  |  |</w:t>
      </w:r>
    </w:p>
    <w:p>
      <w:r>
        <w:t xml:space="preserve">| 1. | Курмангазы | Атырауская область |</w:t>
      </w:r>
    </w:p>
    <w:p>
      <w:r>
        <w:t xml:space="preserve">| 2. | Тажен | Мангистауская область |</w:t>
      </w:r>
    </w:p>
    <w:p>
      <w:r>
        <w:t xml:space="preserve">| 3. | Жана Жол | Северо-Казахстанская область |</w:t>
      </w:r>
    </w:p>
    <w:p>
      <w:r>
        <w:t xml:space="preserve">| 4. | Урлютобе | Павлодарская область |</w:t>
      </w:r>
    </w:p>
    <w:p>
      <w:r>
        <w:t xml:space="preserve">| 5. | Ауыл | Восточно-Казахстанская область |</w:t>
      </w:r>
    </w:p>
    <w:p>
      <w:r>
        <w:t xml:space="preserve">| 6. | Карасу | Жамбылская область |</w:t>
      </w:r>
    </w:p>
    <w:p>
      <w:r>
        <w:t xml:space="preserve">| 3. Железнодорожные станции |  |  |</w:t>
      </w:r>
    </w:p>
    <w:p>
      <w:r>
        <w:t xml:space="preserve">| 1. | Петропавловск | Северо-Казахстанская область |</w:t>
      </w:r>
    </w:p>
    <w:p>
      <w:r>
        <w:t xml:space="preserve">| 2. | Красное (2639-й км) | Северо-Казахстанская область |</w:t>
      </w:r>
    </w:p>
    <w:p>
      <w:r>
        <w:t xml:space="preserve">| 3. | Орленок | Северо-Казахстанская область |</w:t>
      </w:r>
    </w:p>
    <w:p>
      <w:r>
        <w:t xml:space="preserve">| 4. | Кызылтуз | Павлодарская область |</w:t>
      </w:r>
    </w:p>
    <w:p>
      <w:r>
        <w:t xml:space="preserve">| 5. | Урлютюб | Павлодарская область |</w:t>
      </w:r>
    </w:p>
    <w:p>
      <w:r>
        <w:t xml:space="preserve">| 6. | Казахстанский | Восточно-Казахстанская область |</w:t>
      </w:r>
    </w:p>
    <w:p>
      <w:r>
        <w:t xml:space="preserve">| 7. | Защита | Восточно-Казахстанская область |</w:t>
      </w:r>
    </w:p>
    <w:p>
      <w:r>
        <w:t xml:space="preserve">| 8. | Семей | Восточно-Казахстанская область |</w:t>
      </w:r>
    </w:p>
    <w:p>
      <w:r>
        <w:t xml:space="preserve">| 9. | Тобол | Костанайская область |</w:t>
      </w:r>
    </w:p>
    <w:p>
      <w:r>
        <w:t xml:space="preserve">| 10. | Куркуреу-Су | Жамбылская область |</w:t>
      </w:r>
    </w:p>
    <w:p>
      <w:r>
        <w:t xml:space="preserve">| 11. | Чолдала | Жамбылская область |</w:t>
      </w:r>
    </w:p>
    <w:p>
      <w:r>
        <w:t xml:space="preserve">| 12. | Джамбул | Жамбылская область |</w:t>
      </w:r>
    </w:p>
    <w:p>
      <w:r>
        <w:t xml:space="preserve">| 13. | Бейнеу | Мангистауская область |</w:t>
      </w:r>
    </w:p>
    <w:p>
      <w:r>
        <w:t xml:space="preserve">| 4. Международный центр приграничного сотрудничества |  |  |</w:t>
      </w:r>
    </w:p>
    <w:p>
      <w:r>
        <w:t xml:space="preserve">| 1. | Контрольно-пропускной пункт Международного центра приграничного сотрудничества "Хоргос" | Алматинская область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