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31 декабря 2014 года № 1444 "Об утверждении Плана мероприятий по реализации Концепции культурной политики Республики Казахстан на 2015 - 2019 годы"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03.02.2016. № 48. редакция от 03.02.2016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31 декабря 2014 года № 1444 «Об утверждении Плана мероприятий по реализации Концепции культурной политики Республики Казахстан на 2015 – 2019 годы» следующие изменения и дополнения: в Плане мероприятий по реализации Концепции культурной политики Республики Казахстан на 2015 – 2019 годы, утвержденном указанным постановлением: по всему тексту внесены изменения в текст на казахском языке, текст на русском языке не изменяется; в разделе 1 «Создание условий для формирования конкурентоспособной культурной среды»: в строке, порядковый номер 3, графу 6 изложить в следующей редакции: «2015 год – 10,9; 2016 год – 8,6; 2017 год – 8,6; 2018 год – 8,6.»; в строке, порядковый номер 4, графу 6 изложить в следующей редакции: «2015 год – 5,3; 2016 год – 6,0; 2017 год – 6,0; 2018 год – 6,0.»; строки, порядковые номера 11, 12, исключить; в разделе 2 «Формирование культурного кода нации и современных культурных кластеров. Творческие кластеры»: в подразделе «Музеи, заповедники-музеи как опорные центры развития науки и исследовательской деятельности»: в строке, порядковый номер 16, графу 6 изложить в следующей редакции: «2015 год – 4,5; 2016 год – 5,0; 2017 год – 5,0; 2018 год – 5,0.»; в строке, порядковый номер 17, графу 6 изложить в следующей редакции: «2015 год – 5,0; 2016 год – 4,3.»; в строке, порядковый номер 18, графу 6 изложить в следующей редакции: «2015 год – 9,0; 2016 год – 9,1.»; дополнить строкой, порядковый номер 20-1, следующего содержания: «</w:t>
      </w:r>
    </w:p>
    <w:p>
      <w:r>
        <w:t xml:space="preserve">| 20-1. | Проведение акции «Ночь в музее» | проведение мероприятия | МКС, МИО | ежегодно | – | не требует средств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в подразделе «Сохранение историко-культурного наследия»: в строке, порядковый номер 21: графу 5 изложить в следующей редакции: «2015-2017 годы»; графу 6 изложить в следующей редакции: «2015 год – 20,4; 2016 год – 18,0; 2017 год – 14,4.»; в строке, порядковый номер 23: графу 5 изложить в следующей редакции: «2015 год, 2018 год»; графу 6 изложить в следующей редакции: «2015 год – 15,6; 2018 год – 18,4.»; в строке, порядковый номер 24: графу 5 изложить в следующей редакции: «2015 год, 2017 год»; графу 6 изложить в следующей редакции: «2015 год – 54,7; 2017 год – 20,0.»; в строке, порядковый номер 26, графу 6 изложить в следующей редакции: «18,9»; в строке, порядковый номер 33: графу 5 изложить в следующей редакции: «2015 год, 2018 год»; графу 6 изложить в следующей редакции: «2015 год – 7,1; 2018 год – 10,0.»; в строке, порядковый номер 40: графу 5 изложить в следующей редакции: «2015-2018 годы»; графу 6 изложить в следующей редакции: «2015 год – 6,3; 2016 год – 7,0; 2017 год – 7,0; 2018 год – 7,0.»; в строке, порядковый номер 41: графу 5 изложить в следующей редакции: «2015 год»; графу 6 изложить в следующей редакции: «19,5»; в строке, порядковый номер 46: графу 5 изложить в следующей редакции: «2016 год, 2018 год»; графу 6 изложить в следующей редакции: «2016 год – 14,6; 2018 год – 6,6.»; строки, порядковые номера 49, 51, 55, исключить; в строке, порядковый номер 56: графу 5 изложить в следующей редакции: «2016 – 2017 годы»; графу 6 изложить в следующей редакции: «2016 год – 28,4; 2017 год – 16,4.»; строки, порядковые номера 57, 58, 61, 62, исключить; в строке, порядковый номер 63: графу 5 изложить в следующей редакции: «2016-2017 годы»; графу 6 изложить в следующей редакции: «2016 год – 18,6; 2017 год – 10,2.»; в строке, порядковый номер 66: графу 5 изложить в следующей редакции: «2017-2018 годы»; графу 6 изложить в следующей редакции: «2017 год – 21,0; 2016 год – 20,0.»; строку, порядковый номер 69, исключить; в строке, порядковый номер 70: графу 5 изложить в следующей редакции: «2018 год»; графу 6 изложить в следующей редакции: «24,2»; строку, порядковый номер 71, исключить; в строке, порядковый номер 72: графу 5 изложить в следующей редакции: «2018 год»; графу 6 изложить в следующей редакции: «18,2»; в подразделе «Литература, книгоиздание и библиотечное дело»: в строке, порядковый номер 74, графу 6 изложить в следующей редакции: «27,1»; в подразделе «Театральное, цирковое, хореографическое, музыкальное и исполнительское искусство»: в строке, порядковый номер 81, графу 6 изложить в следующей редакции: «2015 год – 9,6; 2016 год – 9,4; 2017 год – 9,4; 2018 год – 9,4.»; в строке, порядковый номер 82, графу 6 изложить в следующей редакции: «2015 год – 25,0; 2016 год – 24,4; 2017 год – 24,4; 2018 год – 24,4.»; в строке, порядковый номер 83, графу 6 изложить в следующей редакции: «2015 год – 17,6; 2016 год – 14,7; 2017 год – 14,7.»; в строке, порядковый номер 84, графу 6 изложить в следующей редакции: «2015 год – 106,8; 2016 год – 85,9; 2017 год – 85,9; 2018 год – 85,9.»; в строке, порядковый номер 85, графу 6 изложить в следующей редакции: «2015 год – 9,2; 2016 год – 9,3; 2017 год – 9,3; 2018 год – 9,3.»; строки, порядковые номера 88, 89, 90, исключить; в строке, порядковый номер 92: графу 5 изложить в следующей редакции: «2015 год, 2017 год»; графу 6 изложить в следующей редакции: «2015 год – 11,2; 2017 год – 9,1.»; в строке, порядковый номер 93: графу 5 изложить в следующей редакции: «2015 год, 2017 год»; графу 6 изложить в следующей редакции: «2015 год – 22,9; 2017 год – 25,5.»; в строке, порядковый номер 94: графу 5 изложить в следующей редакции: «2015-2018 годы»; графу 6 изложить в следующей редакции: «2015 год – 20,5; 2016 год – 28,5; 2017 год – 29,5; 2018 год – 25,4.»; в строке, порядковый номер 95: графу 5 изложить в следующей редакции: «2015-2018 годы»; графу 6 изложить в следующей редакции: «2015 год – 23,0; 2016 год – 15,6; 2017 год – 15,6; 2018 год – 15,6.»; дополнить строками, порядковые номера 96-1 и 96-2, следующего содержания: «</w:t>
      </w:r>
    </w:p>
    <w:p>
      <w:r>
        <w:t xml:space="preserve">| 96-1. | Проведение международного театрального фестиваля стран Центральной Азии | проведение международного фестиваля | МКС, МИД | 2016 год | 25,0 | РБ |</w:t>
      </w:r>
    </w:p>
    <w:p>
      <w:r>
        <w:t xml:space="preserve">|---|---|---|---|---|---|---|</w:t>
      </w:r>
    </w:p>
    <w:p>
      <w:r>
        <w:t xml:space="preserve">| 96-2. | Проведение республиканского конкурса «Текті сөздің төресі – терме» | проведение конкурса | МКС | 2016-2018 годы | 2016 год – 9,03; 2017 год – 9,03; 2018 год – 9,03. | РБ |</w:t>
      </w:r>
    </w:p>
    <w:p>
      <w:pPr>
        <w:pStyle w:val="Heading2"/>
      </w:pPr>
      <w:r>
        <w:t xml:space="preserve">Текст</w:t>
      </w:r>
    </w:p>
    <w:p>
      <w:r>
        <w:t xml:space="preserve">»; в подразделе «Развитие киноиндустрии как важнейшего кластера современного культурного пространства»: в строке, порядковый номер 97, графу 6 изложить в следующей редакции: «2015 год – 157,7; 2016 год – 157,7; 2017 год – 157,7.»; в строке, порядковый номер 98, графу 6 изложить в следующей редакции: «2015 год – 7,4; 2016 год – 5,4; 2017 год – 4,9; 2018 год – 4,9.»; в строке, порядковый номер 99: графу 5 изложить в следующей редакции: «2015-2018 годы»; графу 6 изложить в следующей редакции: «2015 год – 13,0; 2016 год – 7,3; 2017 год – 7,3; 2018 год – 8,2.»; в разделе 3 «Культурно-туристские кластеры»: в подразделе «Кластер «Алматы свободная культурная зона Казахстана»: строку, порядковый номер 115, исключить; в подразделе «Кластер «Жемчужина Алтая»: в строке, порядковый номер 128: графу 5 изложить в следующей редакции: «2015-2018 годы»; графу 6 изложить в следующей редакции: «2015 год – 58,0; 2016 год – 20,0; 2017 год – 20,0; 2018 год – 20,0.»; в строке, порядковый номер 129: графу 5 изложить в следующей редакции: «2015-2016 годы, 2018 год»; графу 6 изложить в следующей редакции: «2015 год – 2,2; 2016 год – 12,6; 2018 год – 12,6.»; в подразделе «Кластер «Каспийские ворота»: в строке, порядковый номер 141, графу 4 изложить в следующей редакции: «акимат Актюбинской области». 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К. Масимов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