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24 сентября 2014 года № 1011 "Вопросы Министерства национальной экономики Республики Казахстан"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27.04.2015. № 89400. редакция от 27.04.2015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Внести в постановление Правительства Республики Казахстан от 24 сентября 2014 года № 1011 «Вопросы Министерства национальной экономики Республики Казахстан» (САПП Республики Казахстан, 2014 г., № 59-60, ст. 555) следующие изменения и дополнения: в Положении о Министерстве национальной экономики Республики Казахстан, утвержденном указанным постановлением: в пункте 16 «Функции центрального аппарата»: подпункт 73) исключить; дополнить подпунктом 73-1) следующего содержания: «73-1) разработка и утверждение форм заключений о качестве строительно-монтажных работ и соответствии выполненных работ проекту, декларации о соответствии, акта приемки объекта в эксплуатацию;»; дополнить подпунктом 85-1) следующего содержания: «85-1) принятие мер по повышению качества оказания государственных услуг с учетом заключения общественного мониторинга качества оказания государственных услуг;»; подпункт 169) изложить в следующей редакции: «169) разработка и утверждение правил создания экспертных комиссий (экспертных групп) и привлечения специалистов (специализированных институтов и организаций) для участия в комплексной вневедомственной экспертизе;»; дополнить подпунктами 169-1), 169-2), 169-3), 169-4) и 169-5) следующего содержания: «169-1) разработка и утверждение правил оформления экспертных заключений по проектам (технико-экономическим обоснованиям и проектно-сметной документации), предназначенным для строительства объектов; 169-2) разработка и утверждение правил аккредитации экспертных организаций; 169-3) разработка и утверждение правил проведения комплексной вневедомственной экспертизы технико-экономических обоснований и проектно-сметной документации, предназначенной для строительства новых, а также изменения (реконструкции, расширения, технического перевооружения, модернизации и капитального ремонта) существующих зданий и сооружений, их комплексов, инженерных и транспортных коммуникаций независимо от источников финансирования; 169-4) утверждение цен на проведение экспертных работ по комплексной вневедомственной экспертизе проектов строительства, выполняемых государственной экспертной организацией, независимо от источника финансирования; 169-5) определение порядка утверждения проектов (технико-экономических обоснований и проектно-сметной документации), предназначенных для строительства объектов за счет бюджетных средств и иных форм государственных инвестиций;»; подпункт 210) исключить; дополнить подпунктами 210-1), 210-2) и 210-3) следующего содержания: «210-1) разработка и утверждение правил резервирования земель; 210-2) утверждение формы заявления, заключения согласующих органов, акта выбора земельного участка, земельно-кадастрового плана при предоставлении земельных участков для строительства объектов в черте населенного пункта; 210-3) утверждение форм идентификационных документов на право собственности на земельный участок и на право землепользования;»; подпункт 303) изложить в следующей редакции: «303) утверждение правил определения общего порядка отнесения зданий и сооружений к технически и (или) технологически сложным объектам;»; дополнить подпунктом 303-1) следующего содержания: «303-1) утверждение правил оформления и выдачи исходных материалов (данных) для проектирования, а также прохождения разрешительных процедур на строительство новых и изменение существующих объектов (зданий, сооружений, их комплексов и коммуникаций);»; дополнить подпунктами 339-1), 339-2), 339-3), 339-4), 339-5), 339-6), 339-7), 339-8), 339-9), 339-10) и 339-11) следующего содержания: «339-1) утверждение перечня продукции и эпидемически значимых объектов, подлежащих государственному санитарно-эпидемиологическому контролю и надзору, с распределением по группам по согласованию с уполномоченными органами по предпринимательству и в области охраны окружающей среды в пределах их компетенции; 339-2) утверждение системы оценки управления рисками в регулируемой сфере; 339-3) определение перечня сведений, необходимых для осуществления камерального контроля, а также порядка их представления таможенными органами, уполномоченным органом в области технического регулирования, органами по подтверждению соответствия и испытательными лабораториями (центрами); 339-4) утверждение правил проведения санитарно-эпидемиологической экспертизы; 339-5) утверждение формы представления информации о проведенном санитарно-эпидемиологическом аудите; 339-6) утверждение порядка проведения санитарно-эпидемиологического аудита; 339-7) определение порядка ввоза, производства и реализации нейодированной пищевой соли; 339-8) утверждение перечня отдельных видов пищевой продукции, в производстве которой используется нейодированная соль; 339-9) установление санитарно-эпидемиологических требований по йодированию соли и других обогащенных соединениями йода пищевых продуктов; 339-10) осуществление внутреннего контроля по направлениям своей деятельности, с целью повышения качества и производительности работы; 339-11) организация и проведение оценки функционирования системы управления в Министерстве, комитетах и их территориальных подразделениях и подведомственных организациях;»; в пункте 17 «Функции ведомств»: подпункт 3) изложить в следующей редакции: «3) организация проведения комплексной градостроительной экспертизы проектов генеральных планов городов республиканского значения, столицы, городов областного значения с расчетной численностью населения свыше ста тысяч жителей, иной градостроительной документации, утверждаемой уполномоченным органом по делам архитектуры, градостроительства и строительства;»; дополнить подпунктом 27-1) следующего содержания: «27-1) выдача предписаний и применение установленных Кодексом Республики Казахстан об административных правонарушениях административных мер воздействия к местным исполнительным органам по делам архитектуры, градостроительства, строительства и государственного архитектурно-строительного контроля;»; дополнить подпунктом 51-1) следующего содержания: «51-1) ведение реестра аттестованных экспертов, осуществляющих экспертные работы и инжиниринговые услуги в сфере архитектурной, градостроительной и строительной деятельности;»; дополнить подпунктом 61-1) следующего содержания: «61-1) формирование и ведение реестра лиц, у которых принудительно изъяты земельные участки;»; подпункт 199) исключить. 2. Настоящее постановление вводится в действие со дня его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