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14 сентября 2010 года № 939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31.03.2011. № 311. редакция от 31.03.2011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14 сентября 2010 года № 939 "О некоторых вопросах государственной собственности" следующие изменения: в пункте 1 слово "Атырауской," исключить; в подпункте 1) пункта 2 слово "Атырауской," исключить.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