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подготовке и проведении XIV заседания Межгосударственного совета по антимонопольной политике стран-участников Содружества Независимых Государств и Международной конференции "10 лет антимонопольным органам Республики Казахстан. Итоги и перспективы конкурентной политики"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18.09.2001. № 1215. редакция от 18.09.2001</w:t>
      </w:r>
    </w:p>
    <w:p>
      <w:pPr>
        <w:pStyle w:val="Heading2"/>
      </w:pPr>
      <w:r>
        <w:t xml:space="preserve">Текст</w:t>
      </w:r>
    </w:p>
    <w:p>
      <w:r>
        <w:t xml:space="preserve">В целях подготовки и проведения XIV заседания Межгосударственного совета по антимонопольной политике стран-участников Содружества Независимых Государств (далее - МСАП) и Международной конференции "10 лет антимонопольным органам Республики Казахстан. Итоги и перспективы конкурентной политики" (далее - Конференция) в г. Астане в период с 27 по 28 сентября 2001 года Правительство Республики Казахстан постановляет: 1. Агентству Республики Казахстан по регулированию естественных монополий, защите конкуренции и поддержке малого бизнеса совместно с заинтересованными центральными и местными исполнительными органами Республики Казахстан обеспечить выполнение необходимых организационных мероприятий по подготовке и проведению заседания МСАП и Конференции. 2. Министерству иностранных дел Республики Казахстан оформить в установленном порядке въездные и выездные документы для членов делегаций и обеспечить финансирование расходов на проведение заседания МСАП и Конференции за счет средств, предусмотренных в республиканском бюджете на 2001 год по программе "Представительские расходы". 3. Министерству внутренних дел Республики Казахстан обеспечить</w:t>
      </w:r>
    </w:p>
    <w:p>
      <w:pPr>
        <w:pStyle w:val="Heading2"/>
      </w:pPr>
      <w:r>
        <w:t xml:space="preserve">Текст</w:t>
      </w:r>
    </w:p>
    <w:p>
      <w:r>
        <w:t xml:space="preserve">безопасность членов делегаций в аэропорту, местах проживания и посещения,</w:t>
      </w:r>
    </w:p>
    <w:p>
      <w:pPr>
        <w:pStyle w:val="Heading2"/>
      </w:pPr>
      <w:r>
        <w:t xml:space="preserve">Текст</w:t>
      </w:r>
    </w:p>
    <w:p>
      <w:r>
        <w:t xml:space="preserve">а также сопровождения по маршрутам следования.</w:t>
      </w:r>
    </w:p>
    <w:p>
      <w:pPr>
        <w:pStyle w:val="Heading2"/>
      </w:pPr>
      <w:r>
        <w:t xml:space="preserve">Пункт 4</w:t>
      </w:r>
    </w:p>
    <w:p>
      <w:r>
        <w:t xml:space="preserve">4. Контроль за реализацией настоящего постановления возложить на</w:t>
      </w:r>
    </w:p>
    <w:p>
      <w:r>
        <w:t xml:space="preserve">Агентство Республики Казахстан по регулированию естественных монополий,</w:t>
      </w:r>
    </w:p>
    <w:p>
      <w:r>
        <w:t xml:space="preserve">защите конкуренции и поддержке малого бизнеса.</w:t>
      </w:r>
    </w:p>
    <w:p>
      <w:pPr>
        <w:pStyle w:val="Heading2"/>
      </w:pPr>
      <w:r>
        <w:t xml:space="preserve">Пункт 5</w:t>
      </w:r>
    </w:p>
    <w:p>
      <w:r>
        <w:t xml:space="preserve">5. Настоящее постановление вступает в силу со дня подписания.</w:t>
      </w:r>
    </w:p>
    <w:p>
      <w:r>
        <w:t xml:space="preserve">Первый заместитель</w:t>
      </w:r>
    </w:p>
    <w:p>
      <w:r>
        <w:t xml:space="preserve">Премьер-Министра</w:t>
      </w:r>
    </w:p>
    <w:p>
      <w:r>
        <w:t xml:space="preserve">Республики Казахстан</w:t>
      </w:r>
    </w:p>
    <w:p>
      <w:r>
        <w:t xml:space="preserve">(Специалисты: Склярова И.В.,</w:t>
      </w:r>
    </w:p>
    <w:p>
      <w:r>
        <w:t xml:space="preserve">Мартина Н.А.)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