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Комиссии Таможенного союза от 15 июля 2011 г. № 710</w:t>
      </w:r>
    </w:p>
    <w:p>
      <w:r>
        <w:t xml:space="preserve">Решение, Изменения. Евразийская экономическая комиссия (В связи с вступлением в силу Договора о Евразийском экономическом союзе прекращает деятельность. см. Закон РК от 14.10.2014 № 240-V). от 14.06.2016. № 75. редакция от 14.06.2016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52 Договора о Евразийском экономическом союзе от 29 мая 2014 года, пунктом 11 приложения № 2 к Регламенту работы Евразийской экономической комиссии, утвержденному Решением Высшего Евразийского экономического совета от 23 декабря 2014 г. № 98, с учетом пункта 6 Положения о порядке разработки, принятия, внесения изменений и отмены технического регламента Таможенного союза, утвержденного Решением Совета Евразийской экономической комиссии от 20 июня 2012 г. № 48, Коллегия Евразийской экономической комиссии решила : 1. В абзацах втором, третьем, пятом, седьмом и восьмом подпункта 3.2 пункта 3 Решения Комиссии Таможенного союза от 15 июля 2011 г. № 710 «О принятии технических регламентов Таможенного союза «О безопасности железнодорожного подвижного состава», «О безопасности высокоскоростного железнодорожного транспорта» и «О безопасности инфраструктуры железнодорожного транспорта» слова «1 августа 2016 года» заменить словами «2 августа 2017 года». 2. Настоящее Решение вступает в силу по истечении 30 календарных дней с даты его официального опубликования.</w:t>
      </w:r>
    </w:p>
    <w:p>
      <w:pPr>
        <w:pStyle w:val="Heading2"/>
      </w:pPr>
      <w:r>
        <w:t xml:space="preserve">Текст</w:t>
      </w:r>
    </w:p>
    <w:p>
      <w:r>
        <w:t xml:space="preserve">Председатель Коллегии Евразийской экономической комиссии         Т. Саркисян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