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Коллегии Евразийской экономической комиссии от 26 мая 2014 г. № 76</w:t>
      </w:r>
    </w:p>
    <w:p>
      <w:r>
        <w:t xml:space="preserve">Решение, Изменения. Евразийская экономическая комиссия (В связи с вступлением в силу Договора о Евразийском экономическом союзе прекращает деятельность. см. Закон РК от 14.10.2014 № 240-V). от 07.06.2016. № 70. редакция от 07.06.2016</w:t>
      </w:r>
    </w:p>
    <w:p>
      <w:pPr>
        <w:pStyle w:val="Heading2"/>
      </w:pPr>
      <w:r>
        <w:t xml:space="preserve">Текст</w:t>
      </w:r>
    </w:p>
    <w:p>
      <w:r>
        <w:t xml:space="preserve">Примечание РЦПИ! Решение вступает в силу 15.07.2016 - сайт Евразийского экономического союза.</w:t>
      </w:r>
    </w:p>
    <w:p>
      <w:pPr>
        <w:pStyle w:val="Heading2"/>
      </w:pPr>
      <w:r>
        <w:t xml:space="preserve">Текст</w:t>
      </w:r>
    </w:p>
    <w:p>
      <w:r>
        <w:t xml:space="preserve">В целях реализации подпункта «в» пункта 2 Положения о порядке ввоза на таможенную территорию Таможенного союза продукции (товаров), в отношении которой устанавливаются обязательные требования в рамках Таможенного союза, утвержденного Решением Коллегии Евразийской экономической комиссии от 25 декабря 2012 г. № 294, в соответствии с пунктом 8 Протокола о техническом регулировании в рамках Евразийского экономического союза (приложение № 9 к Договору о Евразийском экономическом союзе от 29 мая 2014 года) и пунктом 8 приложения № 2 к Регламенту работы Евразийской экономической комиссии, утвержденному Решением Высшего Евразийского экономического совета от 23 декабря 2014 г. № 98, Коллегия Евразийской экономической комиссии решила : 1. Внести в Решение Коллегии Евразийской экономической комиссии от 26 мая 2014 г. № 76 «Об утверждении перечня продукции, в отношении которой подача таможенной декларации сопровождается представлением документа об оценке (подтверждении) соответствия требованиям технического регламента Таможенного союза «Технический регламент на соковую продукцию из фруктов и овощей» (ТР ТС 023/2011)» изменения согласно приложению . 2. Настоящее Решение вступает в силу по истечении 30 календарных дней с даты его официального опубликования.</w:t>
      </w:r>
    </w:p>
    <w:p>
      <w:pPr>
        <w:pStyle w:val="Heading2"/>
      </w:pPr>
      <w:r>
        <w:t xml:space="preserve">Текст</w:t>
      </w:r>
    </w:p>
    <w:p>
      <w:r>
        <w:t xml:space="preserve">Председатель Коллегии Евразийской экономической комиссии         Т. Саркисян</w:t>
      </w:r>
    </w:p>
    <w:p>
      <w:pPr>
        <w:pStyle w:val="Heading2"/>
      </w:pPr>
      <w:r>
        <w:t xml:space="preserve">Приложение ПРИЛОЖЕНИЕ к Решению Коллегии Евразийской экономической комиссии от 7 июня 2016 г. № 70</w:t>
      </w:r>
    </w:p>
    <w:p>
      <w:pPr>
        <w:pStyle w:val="Heading2"/>
      </w:pPr>
      <w:r>
        <w:t xml:space="preserve">Глава ИЗМЕНЕНИЯ, вносимые в Решение Коллегии Евразийской экономической комиссии от 26 мая 2014 г. № 76</w:t>
      </w:r>
    </w:p>
    <w:p>
      <w:pPr>
        <w:pStyle w:val="Heading2"/>
      </w:pPr>
      <w:r>
        <w:t xml:space="preserve">Пункт 1</w:t>
      </w:r>
    </w:p>
    <w:p>
      <w:r>
        <w:t xml:space="preserve">1. В наименовании: а) слово «(подтверждении)» исключить; б) после слов «из фруктов и овощей» (ТР ТС 023/2011)» дополнить словами «или сведений о таком документе». 2. В преамбуле слова «В соответствии со статьей 3 Договора о Евразийской экономической комиссии от 18 ноября 2011 года» заменить словами «В целях реализации подпункта «в» пункта 2 Положения о порядке ввоза на таможенную территорию Таможенного союза продукции (товаров), в отношении которой устанавливаются обязательные требования в рамках Таможенного союза, утвержденного Решением Коллегии Евразийской экономической комиссии от 25 декабря 2012 г. № 294, и в соответствии с пунктом 8 Протокола о техническом регулировании в рамках Евразийского экономического союза ( приложение № 9 к Договору о Евразийском экономическом союзе от 29 мая 2014 года)». 3. В пункте 1 : а) слово «(подтверждении)» исключить; б) после слов «из фруктов и овощей» (ТР ТС 023/2011)» дополнить словами «или сведений о таком документе». 4. Перечень продукции, в отношении которой подача таможенной декларации сопровождается представлением документа об оценке (подтверждении) соответствия требованиям технического регламента Таможенного союза «Технический регламент на соковую продукцию из фруктов и овощей» (ТР ТС 023/2011), утвержденный указанным Решением, изложить в следующей редакции:</w:t>
      </w:r>
    </w:p>
    <w:p>
      <w:r>
        <w:t xml:space="preserve">«УТВЕРЖДЕН Решением Коллегии Евразийской экономической комиссии от 26 мая 2014 г. № 76 (в редакции Решения Коллегии Евразийской экономической комиссии от 7 июня 2016 г. № 70)</w:t>
      </w:r>
    </w:p>
    <w:p>
      <w:r>
        <w:t xml:space="preserve">ПЕРЕЧЕНЬ продукции, в отношении которой подача таможенной декларации сопровождается представлением документа об оценке соответствия требованиям технического регламента Таможенного союза «Технический регламент на соковую продукцию из фруктов и овощей» (ТР ТС 023/2011) или сведений о таком документе</w:t>
      </w:r>
    </w:p>
    <w:p>
      <w:r>
        <w:t xml:space="preserve">| Наименование продукции | Код ТН ВЭД ЕАЭС | Документ об оценке соответствия или сведения о таком документе | Примечание |</w:t>
      </w:r>
    </w:p>
    <w:p>
      <w:r>
        <w:t xml:space="preserve">|---|---|---|---|</w:t>
      </w:r>
    </w:p>
    <w:p>
      <w:r>
        <w:t xml:space="preserve">| 1 | 2 | 3 | 4 |</w:t>
      </w:r>
    </w:p>
    <w:p>
      <w:r>
        <w:t xml:space="preserve">| Соки из фруктов и (или) овощей (кроме томатного), в том числе: сок прямого отжима восстановленный сок концентрированный сок диффузионный сок, в том числе концентрированный диффузионный сок | из 2009 | декларация о соответствии | для соков, относящихся к специализированной пищевой продукции, наличие подтверждения о государственной регистрации специализированной пищевой продукции (наличие сведений в едином реестре специализированной пищевой продукции) является достаточным и представления декларации о соответствии не требуется для соков нового вида наличие подтверждения о государственной регистрации в едином реестре пищевой продукции нового вида (наличие сведений в едином реестре пищевой продукции нового вида) является достаточным и представления декларации о соответствии не требуется |</w:t>
      </w:r>
    </w:p>
    <w:p>
      <w:r>
        <w:t xml:space="preserve">|---|---|---|---|</w:t>
      </w:r>
    </w:p>
    <w:p>
      <w:r>
        <w:t xml:space="preserve">| Фруктовые и (или) овощные нектары | из 2202 90 100 9 | декларация о соответствии | для фруктовых и (или) овощных нектаров, относящихся к специализированной пищевой продукции, наличие подтверждения о государственной регистрации специализированной пищевой продукции (наличие сведений в едином реестре специализированной пищевой продукции) является достаточным и представления декларации о соответствии не требуется для фруктовых и (или) овощных нектаров нового вида наличие подтверждения о государственной регистрации в едином реестре пищевой продукции нового вида (наличие сведений в едином реестре пищевой продукции нового вида) является достаточным и представления декларации о соответствии не требуется |</w:t>
      </w:r>
    </w:p>
    <w:p>
      <w:r>
        <w:t xml:space="preserve">| Фруктовые и (или) овощные сокосодержащие напитки | из 2202 90 100 9 | декларация о соответствии | для фруктовых и (или) овощных сокосодержащих напитков, относящихся к специализированной пищевой продукции, наличие подтверждения о государственной регистрации специализированной пищевой продукции (наличие сведений в едином реестре специализированной пищевой продукции) является достаточным и представления декларации о соответствии не требуется для фруктовых и (или) овощных сокосодержащих напитков нового вида наличие подтверждения о государственной регистрации в едином реестре пищевой продукции нового вида (наличие сведений в едином реестре пищевой продукции нового вида) является достаточным и представления декларации о соответствии не требуется |</w:t>
      </w:r>
    </w:p>
    <w:p>
      <w:r>
        <w:t xml:space="preserve">| Морсы | из 2202 90 100 9 | декларация о соответствии | для морсов, относящихся к специализированной пищевой продукции, наличие подтверждения о государственной регистрации специализированной пищевой продукции (наличие сведений в едином реестре специализированной пищевой продукции) является достаточным и представления декларации о соответствии не требуется для морсов нового вида наличие подтверждения о государственной регистрации в едином реестре пищевой продукции нового вида (наличие сведений в едином реестре пищевой продукции нового вида) является достаточным и представления декларации о соответствии не требуется |</w:t>
      </w:r>
    </w:p>
    <w:p>
      <w:r>
        <w:t xml:space="preserve">| Концентрированные морсы | из 2009 из 2106 90 980 9 | декларация о соответствии | для концентрированных морсов нового вида наличие подтверждения о государственной регистрации в едином реестре пищевой продукции нового вида (наличие сведений в едином реестре пищевой продукции нового вида) является достаточным и представления декларации о соответствии не требуется |</w:t>
      </w:r>
    </w:p>
    <w:p>
      <w:r>
        <w:t xml:space="preserve">| Фруктовые и (или) овощные пюре (кроме томатного), концентрированные фруктовые и (или) овощные пюре (кроме томатного) | из 2004 90 из 2005 10 009 0 из 2005 80 000 0 из 2005 99 100 0 из 2005 99 400 0 из 2005 99 500 0 из 2005 99 900 0 из 2007 10 109 0 из 2007 10 919 0 из 2007 10 999 0 из 2007 91 из 2007 99 100 0 из 2007 99 310 0 из 2007 99 330 0 из 2007 99 350 0 из 2007 99 390 1 из 2007 99 500 1 из 2007 99 500 2 из 2007 99 930 0 из 2007 99 970 1 из 2007 99 970 2 | декларация о соответствии | для фруктовых и (или) овощных пюре (кроме томатного), концентрированных фруктовых и (или) овощных пюре (кроме томатного) нового вида наличие подтверждения о государственной регистрации в едином реестре пищевой продукции нового вида (наличие сведений в едином реестре пищевой продукции нового вида) является достаточным и представления декларации о соответствии не требуется |</w:t>
      </w:r>
    </w:p>
    <w:p>
      <w:r>
        <w:t xml:space="preserve">| Томатные соки, томатные пюре, концентрированные томатные пюре (пасты) | из 2002 90 2009 50 | декларация о соответствии | для томатных соков, относящихся к специализированной пищевой продукции, наличие подтверждения о государственной регистрации специализированной пищевой продукции (наличие сведений в едином реестре специализированной пищевой продукции) является достаточным и представления декларации о соответствии не требуется для томатных соков, томатных пюре, концентрированных пюре (паст) нового вида наличие подтверждения о государственной регистрации в едином реестре пищевой продукции нового вида (наличие сведений в едином реестре пищевой продукции нового вида) является достаточным и представления декларации о соответствии не требуется |</w:t>
      </w:r>
    </w:p>
    <w:p>
      <w:r>
        <w:t xml:space="preserve">| Концентрированные натуральные ароматообразующие фруктовые или овощные вещества | из 2106 90 200 0 из 2106 90 980 9 из 3302 10 100 0 из 3302 10 210 0 из 3302 10 290 0 из 3302 10 400 0 | декларация о соответствии | для концентрированных натуральных ароматообразующих фруктовых или овощных веществ нового вида наличие подтверждения о государственной регистрации в едином реестре пищевой продукции нового вида (наличие сведений в едином реестре пищевой продукции нового вида) является достаточным и представления декларации о соответствии не требуется |</w:t>
      </w:r>
    </w:p>
    <w:p>
      <w:pPr>
        <w:pStyle w:val="Heading2"/>
      </w:pPr>
      <w:r>
        <w:t xml:space="preserve">1</w:t>
      </w:r>
    </w:p>
    <w:p>
      <w:r>
        <w:t xml:space="preserve">| Соки из фруктов и (или) овощей (кроме томатного), в том числе: сок прямого отжима восстановленный сок концентрированный сок диффузионный сок, в том числе концентрированный диффузионный сок | из 2009 | декларация о соответствии | для соков, относящихся к специализированной пищевой продукции, наличие подтверждения о государственной регистрации специализированной пищевой продукции (наличие сведений в едином реестре специализированной пищевой продукции) является достаточным и представления декларации о соответствии не требуется для соков нового вида наличие подтверждения о государственной регистрации в едином реестре пищевой продукции нового вида (наличие сведений в едином реестре пищевой продукции нового вида) является достаточным и представления декларации о соответствии не требуется |</w:t>
      </w:r>
    </w:p>
    <w:p>
      <w:r>
        <w:t xml:space="preserve">|---|---|---|---|</w:t>
      </w:r>
    </w:p>
    <w:p>
      <w:r>
        <w:t xml:space="preserve">| Клетки цитрусовых фруктов, фруктовые и (или) овощные мякоти | из 2002 из 2004 из 2005 из 2008 20 510 0 – 2008 20 900 0 из 2008 30 510 0 – 2008 30 900 9 из 2008 40 510 0 – 2008 40 900 0 из 2008 50 610 0 – 2008 50 990 0 из 2008 60 500 1 – 2008 60 900 0 из 2008 70 610 0 – 2008 70 980 9 из 2008 80 500 0 – 2008 80 900 0 из 2008 93 910 0 – 2008 93 990 0 из 2008 97 510 0 – 2008 97 980 0 из 2008 99 410 0 – 2008 99 990 0 из 2106 90 980 9 | декларация о соответствии | для клеток цитрусовых фруктов, фруктовых и (или) овощных мякотей нового вида наличие подтверждения о государственной регистрации в едином реестре пищевой продукции нового вида (наличие сведений в едином реестре пищевой продукции нового вида) является достаточным и представления декларации о соответствии не требуется |</w:t>
      </w:r>
    </w:p>
    <w:p>
      <w:r>
        <w:t xml:space="preserve">| Смешанные фруктово-овощные пюре | из 2104 20 009 0 | декларация о соответствии | для смешанных фруктово-овощных пюре нового вида наличие подтверждения о государственной регистрации в едином реестре пищевой продукции нового вида (наличие сведений в едином реестре пищевой продукции нового вида) является достаточным и представления декларации о соответствии не требуется |</w:t>
      </w:r>
    </w:p>
    <w:p>
      <w:r>
        <w:t xml:space="preserve">| Примечания: | 1. Для целей применения настоящего перечня необходимо пользоваться как наименованием продукции, так и кодом ТН ВЭД ЕАЭС. 2. Требование о представлении таможенным органам документа об оценке соответствия требованиям технического регламента Таможенного союза «Технический регламент на соковую продукцию из фруктов и овощей» (ТР ТС 023/2011) или сведений о таком документе применяется (с учетом примечаний, приведенных в графе 4 настоящего перечня) в отношении соковой продукции из фруктов и (или) овощей, выпускаемой в обращение на территории Евразийского экономического союза, и не применяется в отношении соковой продукции из фруктов и (или) овощей, произведенной гражданами в домашних условиях, в личных подсобных хозяйствах или произведенной гражданами, занимающимися садоводством, огородничеством.».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