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решения Совета Евразийской экономической комиссии "О внесении изменений в Решение Комиссии Таможенного союза от 27 ноября 2009 г. № 130"</w:t>
      </w:r>
    </w:p>
    <w:p>
      <w:r>
        <w:t xml:space="preserve">Распоряжение, Изменения, Проект.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03.02.2015. № 4. редакция от 03.02.2015</w:t>
      </w:r>
    </w:p>
    <w:p>
      <w:pPr>
        <w:pStyle w:val="Heading2"/>
      </w:pPr>
      <w:r>
        <w:t xml:space="preserve">Пункт 1</w:t>
      </w:r>
    </w:p>
    <w:p>
      <w:r>
        <w:t xml:space="preserve">1. Одобрить проект решения Совета Евразийской экономической комиссии «О внесении изменений в Решение Комиссии Таможенного союза от 27 ноября 2009 г. № 130» (прилагается) и представить его для рассмотрения Советом Евразйской экономической комиссии. 2. Настоящее распоряжение вступает в силу по истечении 10 календарных дней с даты его официального опубликования.</w:t>
      </w:r>
    </w:p>
    <w:p>
      <w:r>
        <w:t xml:space="preserve">Председатель Коллегии Евразийской экономической комиссии                     В. Христенко</w:t>
      </w:r>
    </w:p>
    <w:p>
      <w:pPr>
        <w:pStyle w:val="Heading2"/>
      </w:pPr>
      <w:r>
        <w:t xml:space="preserve">Глава О внесении изменений в Решение Комиссии Таможенного союза от 27 ноября 2009 г. № 130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45 Договора о Евразийском экономическом союзе от 29 мая 2014 года и пунктами 20 и 22 приложения № 1 к Регламенту работы Евразийской экономической комиссии, утвержденному Решением Высшего Евразийского экономического совета от 23 декабря 2014 г. № 98, Совет Евразийской экономической комиссии решил: 1. Внести в Решение Комиссии Таможенного союза от 27 ноября 2009 г. № 130 «О едином таможенно-тарифном регулировании таможенного союза Республики Беларусь, Республики Казахстан и Российской Федерации» следующие изменения: а) Перечень развивающихся стран – пользователей системы тарифных преференций таможенного союза, предусмотренный указанным Решением, дополнить пунктами 55 1 и 77 1 следующего содержания: «55 1 . Мальдивская Республика»; «77 1 . Независимое Государство Самоа»; б) в Перечне наименее развитых стран – пользователей системы тарифных преференций таможенного союза, предусмотренном указанным Решением: пункты 27 и 33 исключить; дополнить пунктом 50 следующего содержания: «50. Республика Южный Судан».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Члены Совета Евразийской экономической комиссии:</w:t>
      </w:r>
    </w:p>
    <w:p>
      <w:r>
        <w:t xml:space="preserve">| От Республики Армения | От Республики Беларусь | От Республики Казахстан | От Российской Федерации |</w:t>
      </w:r>
    </w:p>
    <w:p>
      <w:r>
        <w:t xml:space="preserve">|---|---|---|---|</w:t>
      </w:r>
    </w:p>
    <w:p>
      <w:r>
        <w:t xml:space="preserve">| В. Габриелян | В. Матюшевский | Б. Сагинтаев | И. Шувалов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