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исполняющего обязанности Министра энергетики Республики Казахстан от 28 июля 2016 года № 347 "Об утверждении положений территориальных органов, находящихся в ведении Министерства энергетики Республики Казахстан"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09.04.2026. № 224012. редакция от 09.04.2026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28 июля 2016 года № 347 "Об утверждении положений территориальных органов, находящихся в ведении Министерства энергетики Республики Казахстан" следующие изменения и дополнения:</w:t>
      </w:r>
    </w:p>
    <w:p>
      <w:r>
        <w:t xml:space="preserve">в Положении республиканского государственного учреждения "Западное межрегиональное управление государственной инспекции в нефтегазовом комплексе Министерства энергетики Республики Казахстан", утвержденном указанным приказом:</w:t>
      </w:r>
    </w:p>
    <w:p>
      <w:r>
        <w:t xml:space="preserve">пункт 13 изложить в новой редакции:</w:t>
      </w:r>
    </w:p>
    <w:p>
      <w:r>
        <w:t xml:space="preserve">"13. Задача: реализация функций государственного контроля, а также обеспечение исполнения государственной политики в части касающейся углеводородов, нефтегазовой, нефтегазохимической промышленности, транспортировки углеводородов, производства отдельных видов нефтепродуктов, газа и газоснабжения, магистрального трубопровода.";</w:t>
      </w:r>
    </w:p>
    <w:p>
      <w:r>
        <w:t xml:space="preserve">в пункте 14 :</w:t>
      </w:r>
    </w:p>
    <w:p>
      <w:r>
        <w:t xml:space="preserve">подпункт 2) изложить в новой редакции:</w:t>
      </w:r>
    </w:p>
    <w:p>
      <w:r>
        <w:t xml:space="preserve">"2) составляет и представляет Департаменту государственного контроля в сферах нефти и газа Министерства в установленном порядке отчетные данные, информацию о деятельности в сферах недропользования, углеводородов, газа и газоснабжения;";</w:t>
      </w:r>
    </w:p>
    <w:p>
      <w:r>
        <w:t xml:space="preserve">подпункт 4) изложить в новой редакции:</w:t>
      </w:r>
    </w:p>
    <w:p>
      <w:r>
        <w:t xml:space="preserve">"4) осуществляет государственный контроль в следующих сферах:</w:t>
      </w:r>
    </w:p>
    <w:p>
      <w:r>
        <w:t xml:space="preserve">за соблюдением требований законодательства Республики Казахстан о недрах и недропользовании при проведении операций по недропользованию по углеводородам;</w:t>
      </w:r>
    </w:p>
    <w:p>
      <w:r>
        <w:t xml:space="preserve">за соблюдением недропользователями порядка приобретения товаров, работ и услуг при проведении операций по разведке и (или) добыче углеводородов;</w:t>
      </w:r>
    </w:p>
    <w:p>
      <w:r>
        <w:t xml:space="preserve">за производством отдельных видов нефтепродуктов;</w:t>
      </w:r>
    </w:p>
    <w:p>
      <w:r>
        <w:t xml:space="preserve">за соблюдением законодательства Республики Казахстан о магистральном трубопроводе в пределах своей компетенций;</w:t>
      </w:r>
    </w:p>
    <w:p>
      <w:r>
        <w:t xml:space="preserve">в сфере газа и газоснабжения;</w:t>
      </w:r>
    </w:p>
    <w:p>
      <w:r>
        <w:t xml:space="preserve">за соблюдением положений проектных документов в сферах недропользования в части, касающейся углеводородов;";</w:t>
      </w:r>
    </w:p>
    <w:p>
      <w:r>
        <w:t xml:space="preserve">подпункт 7) изложить в новой редакции:</w:t>
      </w:r>
    </w:p>
    <w:p>
      <w:r>
        <w:t xml:space="preserve">"7) составляет предписание об устранении выявленных нарушений по результатам профилактического контроля с посещением субъекта (объекта) контроля в соответствии с Предпринимательским кодексом Республики Казахстан;";</w:t>
      </w:r>
    </w:p>
    <w:p>
      <w:r>
        <w:t xml:space="preserve">подпункт 9) изложить в новой редакции:</w:t>
      </w:r>
    </w:p>
    <w:p>
      <w:r>
        <w:t xml:space="preserve">"9) обеспечивает исполнение утвержденных полугодовых списков проведения профилактического контроля с посещением субъекта (объекта) контроля в регулируемых сферах;";</w:t>
      </w:r>
    </w:p>
    <w:p>
      <w:r>
        <w:t xml:space="preserve">подпункт 14) изложить в новой редакции:</w:t>
      </w:r>
    </w:p>
    <w:p>
      <w:r>
        <w:t xml:space="preserve">"14) направляет на согласование в Департамент государственного контроля в сферах нефти и газа Министерства энергетики Республики Казахстан потребность в товарах, работах и услуг, необходимых для содержания и осуществления деятельности в пределах своей компетенции;";</w:t>
      </w:r>
    </w:p>
    <w:p>
      <w:r>
        <w:t xml:space="preserve">дополнить подпунктами 26-1), 26-2), 26-3), 26-4), 26-5), 26-6), 26-7), и 26-8) следующего содержания:</w:t>
      </w:r>
    </w:p>
    <w:p>
      <w:r>
        <w:t xml:space="preserve">"26-1) участвует в мероприятиях мобилизационной и гражданской обороне в пределах компетенции Управления;</w:t>
      </w:r>
    </w:p>
    <w:p>
      <w:pPr>
        <w:pStyle w:val="Heading2"/>
      </w:pPr>
      <w:r>
        <w:t xml:space="preserve">Подпункт 26-2</w:t>
      </w:r>
    </w:p>
    <w:p>
      <w:r>
        <w:t xml:space="preserve">26-2) применяет утвержденные критерии оценки степени риска и проверочные листы при проведении профилактического контроля и проверок;</w:t>
      </w:r>
    </w:p>
    <w:p>
      <w:pPr>
        <w:pStyle w:val="Heading2"/>
      </w:pPr>
      <w:r>
        <w:t xml:space="preserve">Подпункт 26-3</w:t>
      </w:r>
    </w:p>
    <w:p>
      <w:r>
        <w:t xml:space="preserve">26-3) осуществляет профилактический контроль, направленный на предупреждение нарушений законодательства Республики Казахстан в сфере недропользования;</w:t>
      </w:r>
    </w:p>
    <w:p>
      <w:pPr>
        <w:pStyle w:val="Heading2"/>
      </w:pPr>
      <w:r>
        <w:t xml:space="preserve">Подпункт 26-4</w:t>
      </w:r>
    </w:p>
    <w:p>
      <w:r>
        <w:t xml:space="preserve">26-4) анализирует причины и условия допущенных нарушений и вносит предложения по их предупреждению;</w:t>
      </w:r>
    </w:p>
    <w:p>
      <w:pPr>
        <w:pStyle w:val="Heading2"/>
      </w:pPr>
      <w:r>
        <w:t xml:space="preserve">Подпункт 26-5</w:t>
      </w:r>
    </w:p>
    <w:p>
      <w:r>
        <w:t xml:space="preserve">26-5) осуществляет анализ состояния соблюдения законодательства Республики Казахстан в подконтрольных сферах, а также проводит анализ причин и условий нарушений, выявленных в ходе профилактического контроля и проверок;</w:t>
      </w:r>
    </w:p>
    <w:p>
      <w:pPr>
        <w:pStyle w:val="Heading2"/>
      </w:pPr>
      <w:r>
        <w:t xml:space="preserve">Подпункт 26-6</w:t>
      </w:r>
    </w:p>
    <w:p>
      <w:r>
        <w:t xml:space="preserve">26-6) осуществляет аналитическую оценку рисков в подконтрольных сферах, в том числе на основе результатов системы оценки и управления рисками;</w:t>
      </w:r>
    </w:p>
    <w:p>
      <w:pPr>
        <w:pStyle w:val="Heading2"/>
      </w:pPr>
      <w:r>
        <w:t xml:space="preserve">Подпункт 26-7</w:t>
      </w:r>
    </w:p>
    <w:p>
      <w:r>
        <w:t xml:space="preserve">26-7) подготавливает аналитические материалы, обзоры и предложения по снижению рисков, предупреждению нарушений и совершенствованию государственного контроля;</w:t>
      </w:r>
    </w:p>
    <w:p>
      <w:pPr>
        <w:pStyle w:val="Heading2"/>
      </w:pPr>
      <w:r>
        <w:t xml:space="preserve">Подпункт 26-8</w:t>
      </w:r>
    </w:p>
    <w:p>
      <w:r>
        <w:t xml:space="preserve">26-8) вносит в установленном порядке предложения в Министерство энергетики по совершенствованию нормативных правовых актов и правоприменительной практики в курируемых сферах;";</w:t>
      </w:r>
    </w:p>
    <w:p>
      <w:r>
        <w:t xml:space="preserve">в пункте 16 :</w:t>
      </w:r>
    </w:p>
    <w:p>
      <w:r>
        <w:t xml:space="preserve">подпункт 8) изложить в новой редакции:</w:t>
      </w:r>
    </w:p>
    <w:p>
      <w:r>
        <w:t xml:space="preserve">"8) принимает меры по противодействию коррупции и незамедлительно информирует руководство Министерства и правоохранительные органы о ставших известными случаях коррупционных правонарушений;";</w:t>
      </w:r>
    </w:p>
    <w:p>
      <w:r>
        <w:t xml:space="preserve">дополнить подпунктом 8-1) следующего содержания:</w:t>
      </w:r>
    </w:p>
    <w:p>
      <w:pPr>
        <w:pStyle w:val="Heading2"/>
      </w:pPr>
      <w:r>
        <w:t xml:space="preserve">Подпункт 8-1</w:t>
      </w:r>
    </w:p>
    <w:p>
      <w:r>
        <w:t xml:space="preserve">8-1) осуществляет внутренний анализ коррупционных рисков, по результатам которого принимают меры по устранению причин и условий, способствующих совершению коррупционных правонарушений;";</w:t>
      </w:r>
    </w:p>
    <w:p>
      <w:r>
        <w:t xml:space="preserve">пункт 18 изложить в новой редакции:</w:t>
      </w:r>
    </w:p>
    <w:p>
      <w:r>
        <w:t xml:space="preserve">"18. Управление возглавляет руководитель, назначаемый на должность и освобождаемый от должности Руководителем аппарата Министерства по согласованию с Министром энергетики Республики Казахстан, с учетом представления курирующего вице-министра.";</w:t>
      </w:r>
    </w:p>
    <w:p>
      <w:r>
        <w:t xml:space="preserve">пункт 23 :</w:t>
      </w:r>
    </w:p>
    <w:p>
      <w:r>
        <w:t xml:space="preserve">дополнить подпунктами 5-1), 5-2), и 5-3) следующего содержания:</w:t>
      </w:r>
    </w:p>
    <w:p>
      <w:r>
        <w:t xml:space="preserve">"5-1) организует и руководит работой Управления, несет персональную ответственность за выполнение возложенных на Управление задач и осуществление им своих функций, а также подотчҰтен Министру энергетики Республики Казахстан и курирующему вице-министру;</w:t>
      </w:r>
    </w:p>
    <w:p>
      <w:pPr>
        <w:pStyle w:val="Heading2"/>
      </w:pPr>
      <w:r>
        <w:t xml:space="preserve">Подпункт 5-2</w:t>
      </w:r>
    </w:p>
    <w:p>
      <w:r>
        <w:t xml:space="preserve">5-2) Деятельность Управления курируется вице-министром энергетики Республики Казахстан в соответствии с распределением обязанностей, утверждаемым Министром энергетики Республики Казахстан;</w:t>
      </w:r>
    </w:p>
    <w:p>
      <w:pPr>
        <w:pStyle w:val="Heading2"/>
      </w:pPr>
      <w:r>
        <w:t xml:space="preserve">Подпункт 5-3</w:t>
      </w:r>
    </w:p>
    <w:p>
      <w:r>
        <w:t xml:space="preserve">5-3) Руководитель Управления подотчҰтен и подконтролен Министру энергетики Республики Казахстан и курирующему вице-министру;";</w:t>
      </w:r>
    </w:p>
    <w:p>
      <w:r>
        <w:t xml:space="preserve">в Положении республиканского государственного учреждения "Южное межрегиональное управление государственной инспекции в нефтегазовом комплексе Министерства энергетики Республики Казахстан", утвержденном указанным приказом:</w:t>
      </w:r>
    </w:p>
    <w:p>
      <w:r>
        <w:t xml:space="preserve">пункт 13 изложить в новой редакции:</w:t>
      </w:r>
    </w:p>
    <w:p>
      <w:r>
        <w:t xml:space="preserve">"13. Задача: реализация функций государственного контроля, а также обеспечение исполнения государственной политики в части касающейся углеводородов, нефтегазовой, нефтегазохимической промышленности, транспортировки углеводородов, производства отдельных видов нефтепродуктов, газа и газоснабжения, магистрального трубопровода.";</w:t>
      </w:r>
    </w:p>
    <w:p>
      <w:r>
        <w:t xml:space="preserve">в пункте 14 :</w:t>
      </w:r>
    </w:p>
    <w:p>
      <w:r>
        <w:t xml:space="preserve">подпункт 2) изложить в новой редакции:</w:t>
      </w:r>
    </w:p>
    <w:p>
      <w:r>
        <w:t xml:space="preserve">"2) составляет и представляет Департаменту государственного контроля в сферах нефти и газа Министерства в установленном порядке отчетные данные, информацию о деятельности в сферах недропользования, углеводородов, газа и газоснабжения;";</w:t>
      </w:r>
    </w:p>
    <w:p>
      <w:r>
        <w:t xml:space="preserve">подпункт 4) изложить в новой редакции:</w:t>
      </w:r>
    </w:p>
    <w:p>
      <w:r>
        <w:t xml:space="preserve">"4) осуществляет государственный контроль в следующих сферах:</w:t>
      </w:r>
    </w:p>
    <w:p>
      <w:r>
        <w:t xml:space="preserve">за соблюдением требований законодательства Республики Казахстан о недрах и недропользовании при проведении операций по недропользованию по углеводородам;</w:t>
      </w:r>
    </w:p>
    <w:p>
      <w:r>
        <w:t xml:space="preserve">за соблюдением недропользователями порядка приобретения товаров, работ и услуг при проведении операций по разведке и (или) добыче углеводородов;</w:t>
      </w:r>
    </w:p>
    <w:p>
      <w:r>
        <w:t xml:space="preserve">за производством отдельных видов нефтепродуктов;</w:t>
      </w:r>
    </w:p>
    <w:p>
      <w:r>
        <w:t xml:space="preserve">за соблюдением законодательства Республики Казахстан о магистральном трубопроводе в пределах своей компетенций;</w:t>
      </w:r>
    </w:p>
    <w:p>
      <w:r>
        <w:t xml:space="preserve">в сфере газа и газоснабжения;</w:t>
      </w:r>
    </w:p>
    <w:p>
      <w:r>
        <w:t xml:space="preserve">за соблюдением положений проектных документов в сферах недропользования в части, касающейся углеводородов;";</w:t>
      </w:r>
    </w:p>
    <w:p>
      <w:r>
        <w:t xml:space="preserve">подпункт 7) изложить в новой редакции:</w:t>
      </w:r>
    </w:p>
    <w:p>
      <w:r>
        <w:t xml:space="preserve">"7) составляет предписание об устранении выявленных нарушений по результатам профилактического контроля с посещением субъекта (объекта) контроля в соответствии с Предпринимательским кодексом Республики Казахстан;";</w:t>
      </w:r>
    </w:p>
    <w:p>
      <w:r>
        <w:t xml:space="preserve">подпункт 9) изложить в новой редакции:</w:t>
      </w:r>
    </w:p>
    <w:p>
      <w:r>
        <w:t xml:space="preserve">"9) обеспечивает исполнение утвержденных полугодовых списков проведения профилактического контроля с посещением субъекта (объекта) контроля в регулируемых сферах;";</w:t>
      </w:r>
    </w:p>
    <w:p>
      <w:r>
        <w:t xml:space="preserve">подпункт 14) изложить в новой редакции:</w:t>
      </w:r>
    </w:p>
    <w:p>
      <w:r>
        <w:t xml:space="preserve">"14) направляет на согласование в Департамент государственного контроля в сферах нефти и газа Министерства энергетики Республики Казахстан потребность в товарах, работах и услуг, необходимых для содержания и осуществления деятельности в пределах своей компетенции;";</w:t>
      </w:r>
    </w:p>
    <w:p>
      <w:r>
        <w:t xml:space="preserve">дополнить подпунктами 26-1), 26-2), 26-3), 26-4), 26-5), 26-6), 26-7), и 26-8) следующего содержания:</w:t>
      </w:r>
    </w:p>
    <w:p>
      <w:r>
        <w:t xml:space="preserve">"26-1) участвует в мероприятиях мобилизационной и гражданской обороне в пределах компетенции Управления;</w:t>
      </w:r>
    </w:p>
    <w:p>
      <w:pPr>
        <w:pStyle w:val="Heading2"/>
      </w:pPr>
      <w:r>
        <w:t xml:space="preserve">Подпункт 26-2</w:t>
      </w:r>
    </w:p>
    <w:p>
      <w:r>
        <w:t xml:space="preserve">26-2) применяет утвержденные критерии оценки степени риска и проверочные листы при проведении профилактического контроля и проверок;</w:t>
      </w:r>
    </w:p>
    <w:p>
      <w:pPr>
        <w:pStyle w:val="Heading2"/>
      </w:pPr>
      <w:r>
        <w:t xml:space="preserve">Подпункт 26-3</w:t>
      </w:r>
    </w:p>
    <w:p>
      <w:r>
        <w:t xml:space="preserve">26-3) осуществляет профилактический контроль, направленный на предупреждение нарушений законодательства Республики Казахстан в сфере недропользования;</w:t>
      </w:r>
    </w:p>
    <w:p>
      <w:pPr>
        <w:pStyle w:val="Heading2"/>
      </w:pPr>
      <w:r>
        <w:t xml:space="preserve">Подпункт 26-4</w:t>
      </w:r>
    </w:p>
    <w:p>
      <w:r>
        <w:t xml:space="preserve">26-4) анализирует причины и условия допущенных нарушений и вносит предложения по их предупреждению;</w:t>
      </w:r>
    </w:p>
    <w:p>
      <w:pPr>
        <w:pStyle w:val="Heading2"/>
      </w:pPr>
      <w:r>
        <w:t xml:space="preserve">Подпункт 26-5</w:t>
      </w:r>
    </w:p>
    <w:p>
      <w:r>
        <w:t xml:space="preserve">26-5) осуществляет анализ состояния соблюдения законодательства Республики Казахстан в подконтрольных сферах, а также проводит анализ причин и условий нарушений, выявленных в ходе профилактического контроля и проверок;</w:t>
      </w:r>
    </w:p>
    <w:p>
      <w:pPr>
        <w:pStyle w:val="Heading2"/>
      </w:pPr>
      <w:r>
        <w:t xml:space="preserve">Подпункт 26-6</w:t>
      </w:r>
    </w:p>
    <w:p>
      <w:r>
        <w:t xml:space="preserve">26-6) осуществляет аналитическую оценку рисков в подконтрольных сферах, в том числе на основе результатов системы оценки и управления рисками;</w:t>
      </w:r>
    </w:p>
    <w:p>
      <w:pPr>
        <w:pStyle w:val="Heading2"/>
      </w:pPr>
      <w:r>
        <w:t xml:space="preserve">Подпункт 26-7</w:t>
      </w:r>
    </w:p>
    <w:p>
      <w:r>
        <w:t xml:space="preserve">26-7) подготавливает аналитические материалы, обзоры и предложения по снижению рисков, предупреждению нарушений и совершенствованию государственного контроля;</w:t>
      </w:r>
    </w:p>
    <w:p>
      <w:pPr>
        <w:pStyle w:val="Heading2"/>
      </w:pPr>
      <w:r>
        <w:t xml:space="preserve">Подпункт 26-8</w:t>
      </w:r>
    </w:p>
    <w:p>
      <w:r>
        <w:t xml:space="preserve">26-8) вносит в установленном порядке предложения в Министерство энергетики по совершенствованию нормативных правовых актов и правоприменительной практики в курируемых сферах;";</w:t>
      </w:r>
    </w:p>
    <w:p>
      <w:r>
        <w:t xml:space="preserve">в пункте 16 :</w:t>
      </w:r>
    </w:p>
    <w:p>
      <w:r>
        <w:t xml:space="preserve">подпункт 8) изложить в новой редакции:</w:t>
      </w:r>
    </w:p>
    <w:p>
      <w:r>
        <w:t xml:space="preserve">"8) принимает меры по противодействию коррупции и незамедлительно информирует руководство Министерства и правоохранительные органы о ставших известными случаях коррупционных правонарушений;";</w:t>
      </w:r>
    </w:p>
    <w:p>
      <w:r>
        <w:t xml:space="preserve">дополнить подпунктом 8-1) следующего содержания:</w:t>
      </w:r>
    </w:p>
    <w:p>
      <w:pPr>
        <w:pStyle w:val="Heading2"/>
      </w:pPr>
      <w:r>
        <w:t xml:space="preserve">Подпункт 8-1</w:t>
      </w:r>
    </w:p>
    <w:p>
      <w:r>
        <w:t xml:space="preserve">8-1) осуществляет внутренний анализ коррупционных рисков, по результатам которого принимают меры по устранению причин и условий, способствующих совершению коррупционных правонарушений;";</w:t>
      </w:r>
    </w:p>
    <w:p>
      <w:r>
        <w:t xml:space="preserve">пункт 18 изложить в новой редакции:</w:t>
      </w:r>
    </w:p>
    <w:p>
      <w:r>
        <w:t xml:space="preserve">"18. Управление возглавляет руководитель, назначаемый на должность и освобождаемый от должности Руководителем аппарата Министерства по согласованию с Министром энергетики Республики Казахстан, с учетом представления курирующего вице-министра.";</w:t>
      </w:r>
    </w:p>
    <w:p>
      <w:r>
        <w:t xml:space="preserve">пункт 23 :</w:t>
      </w:r>
    </w:p>
    <w:p>
      <w:r>
        <w:t xml:space="preserve">дополнить подпунктами 5-1), 5-2), и 5-3) следующего содержания:</w:t>
      </w:r>
    </w:p>
    <w:p>
      <w:r>
        <w:t xml:space="preserve">"5-1) организует и руководит работой Управления, несет персональную ответственность за выполнение возложенных на Управление задач и осуществление им своих функций, а также подотчҰтен Министру энергетики Республики Казахстан и курирующему вице-министру;</w:t>
      </w:r>
    </w:p>
    <w:p>
      <w:pPr>
        <w:pStyle w:val="Heading2"/>
      </w:pPr>
      <w:r>
        <w:t xml:space="preserve">Подпункт 5-2</w:t>
      </w:r>
    </w:p>
    <w:p>
      <w:r>
        <w:t xml:space="preserve">5-2) Деятельность Управления курируется вице-министром энергетики Республики Казахстан в соответствии с распределением обязанностей, утверждаемым Министром энергетики Республики Казахстан;</w:t>
      </w:r>
    </w:p>
    <w:p>
      <w:pPr>
        <w:pStyle w:val="Heading2"/>
      </w:pPr>
      <w:r>
        <w:t xml:space="preserve">Подпункт 5-3</w:t>
      </w:r>
    </w:p>
    <w:p>
      <w:r>
        <w:t xml:space="preserve">5-3) Руководитель Управления подотчҰтен и подконтролен Министру энергетики Республики Казахстан и курирующему вице-министру;";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государственного контроля в сферах нефти и газа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и его территориальных органов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календарных дней после опубликования настоящего приказа в Эталонном контрольном банке нормативных правовых актов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