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приказ Министра здравоохранения Республики Казахстан от 5 августа 2021 года № ҚР ДСМ-77 "Об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(или) в системе обязательного социального медицинского страхования"</w:t>
      </w:r>
    </w:p>
    <w:p>
      <w:r>
        <w:t xml:space="preserve">Приказ, Изменения, Дополнения.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03.12.2025. № 218101. редакция от 03.12.2025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5 августа 2021 года № ҚР ДСМ-77 "Об утверждении предельных цен на торговое наименование лекарственных средств и медицинских изделий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23886) следующие изменения и дополнения:</w:t>
      </w:r>
    </w:p>
    <w:p>
      <w:r>
        <w:t xml:space="preserve">в предельные цены на торговое наименование лекарственных средств в рамках гарантированного объема бесплатной медицинской помощи и (или) в системе обязательного социального медицинского страхования, утвержденные согласно приложению 1 к указанному приказу:</w:t>
      </w:r>
    </w:p>
    <w:p>
      <w:r>
        <w:t xml:space="preserve">строку, порядковый номер 142 изложить в следующей редакции:</w:t>
      </w:r>
    </w:p>
    <w:p>
      <w:r>
        <w:t xml:space="preserve">"</w:t>
      </w:r>
    </w:p>
    <w:p>
      <w:r>
        <w:t xml:space="preserve">| 142 | Альбезол® | Албендазол | Таблетки, 400 мг, №1 | P02CA03 | РК-ЛС-5№019329 | таблетка | 754,36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183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183 | Аминокапроновая кислота | Аминокапроновая кислота | Раствор для инфузий, 5%, 100 мл, №1 | B02AA01 | РК-ЛС-5№010484 | полипропиленовый контейнер | 651,28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221, 222 и 223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221 | Антарис® | Глимепирид | Таблетки, 3 мг, №30 | A10BB12 | РК-ЛС-5№011050 | таблетка | 65,51 |</w:t>
      </w:r>
    </w:p>
    <w:p>
      <w:r>
        <w:t xml:space="preserve">|---|---|---|---|---|---|---|---|</w:t>
      </w:r>
    </w:p>
    <w:p>
      <w:r>
        <w:t xml:space="preserve">| 222 | Антарис® | Глимепирид | Таблетки, 4 мг №30 | A10BB12 | РК-ЛС-5№011051 | таблетка | 77,52 |</w:t>
      </w:r>
    </w:p>
    <w:p>
      <w:r>
        <w:t xml:space="preserve">| 223 | Антарис® | Глимепирид | Таблетки, 2 мг, №30 | A10BB12 | РК-ЛС-5№015565 | таблетка | 42,60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260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260 | Аскорбиновая кислота (витамин С) | Аскорбиновая кислота | Раствор для инъекций, 5 %, 2 мл, №10 | A11GA01 | РК-ЛС-5№010541 | Ампула | 37,12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458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458 | Вальпрокс Хроно | Вальпроевая кислота | Таблетки с пролонгированным высвобождением, покрытые пленочной оболочкой, 500 мг, №30 | N03AG01 | РК-ЛС-5№025012 | таблетка | 38,42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507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507 | Вигексол | Йогексол | Раствор для инъекций, 350 мг йода/мл, 100 мл, №10 | V08AB02 | РК-ЛС-3№122077 | флакон | 6 535,93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514 и 515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514 | Видиксанол | Йодиксанол | Раствор для инъекций, 320 мг йода/мл, 100 мл, №10 | V08AB09 | РК-ЛС-3№122097 | флакон | 11 065,78 |</w:t>
      </w:r>
    </w:p>
    <w:p>
      <w:r>
        <w:t xml:space="preserve">|---|---|---|---|---|---|---|---|</w:t>
      </w:r>
    </w:p>
    <w:p>
      <w:r>
        <w:t xml:space="preserve">| 515 | Видиксанол | Йодиксанол | Раствор для инъекций, 320 мг йода/мл, 50 мл, №10 | V08AB09 | РК-ЛС-3№122097 | флакон | 5923,33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520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520 | Визипак™ | Йодиксанол | Раствор для инъекций, 320 мг йода/мл, 100 мл, №10 | V08AB09 | РК-ЛС-5№016258 | флакон | 11 316,62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779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779 | Димедрол | Дифенгидрамин | Раствор для инъекций, 1 %, 1 мл, №10 | R06AA02 | РК-ЛС-5№010372 | ампула | 43,63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878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878 | Зобон | Золедроновая кислота | Раствор для инфузий, 5 мг/100 мл, 100 мл, №1 | M05BA08 | РК-ЛС-5№121770 | Флакон | 57 461,61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883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883 | Золекс | Золедроновая кислота | Концентрат для приготовления раствора для инфузий, 4 мг/5 мл, 5 мл, №1 | M05BA08 | РК-ЛС-5№024425 | флакон | 20 880,30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906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906 | Ибупрофен Вива Фарм | Ибупрофен | Таблетки, покрытые пленочной оболочкой, 200 мг, №14 | M01AE01 | РК-ЛС-5№122119 | таблетка | 46,69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номер, 940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940 | ИММУТИН® | Иматиниб | Таблетки, покрытые пленочной оболочкой, 100 мг, №120 | L01EA01 | РК-ЛС-5№016320 | таблетка | 479,28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969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969 | Инфликсимаб | Инфликсимаб | Лиофилизат для приготовления концентрата для приготовления раствора для внутривенного введения 100 мг, №1 | L04AB02 | РК-ЛС-5№025559 | флакон | 125 824,38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1079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1079 | Кеторосан | Кеторолак | Раствор для инъекций, 30 мг/мл, 1 мл, №5 | M01AB15 | РК-ЛС-5№023730 | ампула | 100,91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1102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1102 | Класт® | Монтелукаст | Таблетки жевательные, 5 мг, №14 | R03DC03 | РК-ЛС-3№019642 | таблетка | 156,35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1119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1119 | КЛОНАЗЕПАМ VIC | Клоназепам | Таблетки, 2 мг, №30 | N03AE01 | РК-ЛС-5№025093 | Таблетка | 87,43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1315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1315 | Лидокаина гидрохлорид | Лидокаин | Раствор для инъекций, 2%, 2 мл, №10 | N01BB02 | РК-ЛС-5№013600 | ампула | 44,96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1541, 1542, 1543, 1544, 1545 и 1546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1541 | Моксонидин | Моксонидин | Таблетки, покрытые пленочной оболочкой, 0.4 мг, №30 | C02AC05 | РК-ЛС-5№021364 | Таблетка | 88,84 |</w:t>
      </w:r>
    </w:p>
    <w:p>
      <w:r>
        <w:t xml:space="preserve">|---|---|---|---|---|---|---|---|</w:t>
      </w:r>
    </w:p>
    <w:p>
      <w:r>
        <w:t xml:space="preserve">| 1542 | Моксонидин | Моксонидин | Таблетки, покрытые пленочной оболочкой, 0.2 мг, №30 | C02AC05 | РК-ЛС-5№021362 | Таблетка | 59,59 |</w:t>
      </w:r>
    </w:p>
    <w:p>
      <w:r>
        <w:t xml:space="preserve">| 1543 | Моксонидин NOBEL® | Моксонидин | Таблетки, покрытые пленочной оболочкой, 0.4 мг, №28 | C02AC05 | РК-ЛС-5№025767 | таблетка | 88,84 |</w:t>
      </w:r>
    </w:p>
    <w:p>
      <w:r>
        <w:t xml:space="preserve">| 1544 | Моксонидин NOBEL® | Моксонидин | Таблетки, покрытые пленочной оболочкой, 0.4 мг, №14 | C02AC05 | РК-ЛС-5№025767 | таблетка | 88,84 |</w:t>
      </w:r>
    </w:p>
    <w:p>
      <w:r>
        <w:t xml:space="preserve">| 1545 | Моксонидин NOBEL® | Моксонидин | Таблетки, покрытые пленочной оболочкой, 0.2 мг, №28 | C02AC05 | РК-ЛС-5№025766 | таблетка | 59,59 |</w:t>
      </w:r>
    </w:p>
    <w:p>
      <w:r>
        <w:t xml:space="preserve">| 1546 | Моксонидин NOBEL® | Моксонидин | Таблетки, покрытые пленочной оболочкой, 0.2 мг, №14 | C02AC05 | РК-ЛС-5№025766 | таблетка | 59,59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1659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1659 | Новокаин | Прокаин | Раствор для инъекций, 0.5 %, 5 мл, №5 | N01BA02 | РК-ЛС-5№010373 | ампула | 125,14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1752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1752 | Омегаст® | Омепразол | Капсулы кишечнорастворимые, 20 мг, №30 | A02BC01 | РК-ЛС-5№004575 | капсула | 48,00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1789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1789 | Остеолекс | Золедроновая кислота | Раствор для инфузий, 5 мг/100 мл, 100 мл, №1 | M05BA08 | РК-ЛС-5№024424 | флакон | 57 461,61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1811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1811 | Палиперидон | Палиперидон | Таблетки, покрытые оболочкой с пролонгированным высвобождением, 6 мг, №30 | N05AX13 | РК-ЛС-5№025684 | Таблетка | 372,65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1813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1813 | Палиперидон-АИГФ | Палиперидон | Таблетки с пролонгированным высвобождением, покрытые пленочной оболочкой, 6 мг, №30 | N05AX13 | РК-ЛС-5№025052 | таблетка | 372,65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1834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1834 | ПАНТАП® 40 | Пантопразол | Таблетки, покрытые кишечнорастворимой оболочкой, 40 мг, №28 | A02BC02 | РК-ЛС-5№014805 | таблетка | 116,78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1888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1888 | Пиридоксина гидрохлорид (Витамин В6) | Пиридоксин | Раствор для инъекций, 5 %, 1 мл, №10 | A11HA02 | РК-ЛС-5№014278 | ампула | 46,82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2070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2070 | РинГлар® | Инсулин гларгин | Раствор для подкожного введения, 100 ЕД/мл, 3 мл, №5 | A10AE04 | РК-ЛС-5№024577 | картридж | 3 401,52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2099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2099 | Рокурониум | Рокурония бромид | Раствор для внутривенного введения, 10 мг/мл, 5 мл, №10 | M03AC09 | РК-ЛС-5№024463 | флакон | 2 144,36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2127, 2128 и 2129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2127 | Сайзен® | Соматропин | Раствор для инъекций, 20 мг, 2.5 мл, №1 | H01AC01 | РК-БП-5№023856 | Картридж | 115 267,76 |</w:t>
      </w:r>
    </w:p>
    <w:p>
      <w:r>
        <w:t xml:space="preserve">|---|---|---|---|---|---|---|---|</w:t>
      </w:r>
    </w:p>
    <w:p>
      <w:r>
        <w:t xml:space="preserve">| 2128 | Сайзен® | Соматропин | Раствор для инъекций, 12 мг, 1.5 мл, №1 | H01AC01 | РК-БП-5№023855 | картридж | 69 153,79 |</w:t>
      </w:r>
    </w:p>
    <w:p>
      <w:r>
        <w:t xml:space="preserve">| 2129 | Сайзен® | Соматропин | Раствор для инъекций, 6 мг, 1.03 мл, №1 | H01AC01 | РК-БП-5№023854 | картридж | 34 717,64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2330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2330 | ПАРАЦЕТАМОЛ NOBEL® | Парацетамол | Суспензия, 120мг/5мл, 100 мл, №1 | N02BE01 | РК-ЛС-5№010808 | флакон | 717,00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2421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2421 | Томогексол® | Йогексол | Раствор для инъекций, 350 мг йода/мл, 100 мл, №1 | V08AB02 | РК-ЛС-5№018757 | флакон | 6 535,93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2523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2523 | Уромитексан | Месна | Раствор для внутривенного введения, 400 мг/4 мл, 4 мл, №15 | V03AF01 | РК-ЛС-5№017565 | Ампула | 897,29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2843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2843 | Эндоксан | Циклофосфамид | Порошок для приготовления раствора для внутривенного введения, 1000 мг, №1 | L01AA01 | РК-ЛС-5№017597 | Флакон | 6575,73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2680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2680 | Фуросемид | Фуросемид | Раствор для инъекций, 1 %, 2 мл, №10 | C03CA01 | РК-ЛС-5№013872 | ампула | 46,28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дополнить строками, порядковые номера 2924, 2925, 2926, 2927, 2928, 2929, 2930, 2931, 2932 и 2933 следующего содержания: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2924 | Трихопол | Метронидазол | Таблетки, 250 мг, №20 | P01AB01 | РК-ЛС-5№016282 | Таблетка | 40,2 |</w:t>
      </w:r>
    </w:p>
    <w:p>
      <w:r>
        <w:t xml:space="preserve">|---|---|---|---|---|---|---|---|</w:t>
      </w:r>
    </w:p>
    <w:p>
      <w:r>
        <w:t xml:space="preserve">| 2925 | Эуфиллин | Аминофиллин | Раствор для инъекций 2,4%, 5мл, №10 | R03DA05 | РК-ЛС-5№000096 | ампула | 110,45 |</w:t>
      </w:r>
    </w:p>
    <w:p>
      <w:r>
        <w:t xml:space="preserve">| 2926 | Глюкоза | Нет данных | Раствор для внутривенного введения, 40 %, 5 мл, №10 | B05CX01 | РК-ЛС-5№014692 | Ампула | 113,68 |</w:t>
      </w:r>
    </w:p>
    <w:p>
      <w:r>
        <w:t xml:space="preserve">| 2927 | ИБУФЕН | Ибупрофен | Таблетки, покрытые оболочкой, 200 мг, №50 | M01AE01 | РК-ЛС-0№026216 | таблетка | 39,12 |</w:t>
      </w:r>
    </w:p>
    <w:p>
      <w:r>
        <w:t xml:space="preserve">| 2928 | Калия хлорид | Нет данных | Раствор для внутривенного введения, 40 мг/мл, 10 мл №10 | B05XA01 | РК-ЛС-5№024315 | ампула | 161,87 |</w:t>
      </w:r>
    </w:p>
    <w:p>
      <w:r>
        <w:t xml:space="preserve">| 2929 | Лидокаина гидрохлорид | Лидокаин | Раствор для инъекций, 1%, 3,5 мл, №10 | N01BB02 | ЛП-№000370-РГ-KZ | ампула | 85,8 |</w:t>
      </w:r>
    </w:p>
    <w:p>
      <w:r>
        <w:t xml:space="preserve">| 2930 | Натрия хлорид | Нет данных | Раствор для инъекций 0,9% 5 мл №10 | V07AB | РК-ЛС-5№010181 | ампула | 86,9 |</w:t>
      </w:r>
    </w:p>
    <w:p>
      <w:r>
        <w:t xml:space="preserve">| 2931 | Цефотаксим натрия | Цефотаксим | Порошок для приготовления раствора для инъекций, 1 г, №10 | J01DD01 | РК-ЛС-3№021402 | флакон | 378,11 |</w:t>
      </w:r>
    </w:p>
    <w:p>
      <w:r>
        <w:t xml:space="preserve">| 2932 | Этамзилат | Этамзилат | Раствор для инъекций, 12,5 %, 2 мл, №10 | B02BX01 | РК-ЛС-3№021445 | ампула | 120,76 |</w:t>
      </w:r>
    </w:p>
    <w:p>
      <w:r>
        <w:t xml:space="preserve">| 2933 | Парацетамол Вива Фарм | Парацетамол | Таблетки, покрытые пленочной оболочкой, 500 мг, №30 | N02BE01 | РК-ЛС-0№026174 | Таблетка | 33,44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в предельные цены на торговое наименование медицинских изделий в рамках гарантированного объема бесплатной медицинской помощи и (или) в системе обязательного социального медицинского страхования, утвержденные согласно приложению 2 к указанному приказу:</w:t>
      </w:r>
    </w:p>
    <w:p>
      <w:pPr>
        <w:pStyle w:val="Heading2"/>
      </w:pPr>
      <w:r>
        <w:t xml:space="preserve">Текст</w:t>
      </w:r>
    </w:p>
    <w:p>
      <w:r>
        <w:t xml:space="preserve">строки, порядковые номера 460 и 461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460 | Резервуар MiniMed, модель ММТ-332А объемом 3 мл №10, стерильный, однократного применения | Pезервуар "Medtronic MiniMed Paradigm Reservoir", модель ММТ-332А, объемом 3 мл - стерильный, однократного применения предназначен для подкожного введения медикаментов, включая инсулин, из инфузионных помп с использованием инфузионных наборов серии Парадигм. Описание: Pезервуар "Medtronic MiniMed Paradigm Reservoir" предназначен для непрерывного подкожного введения инсулина из "Инсулиновой помпы и системы постоянного мониторинга глюкозы "Medtronic MiniMed Paradigm REAL-Time" с использованием инфузионных систем семейства Paradigm торговой марки "Medtronic MiniMed". Резервуар представляет собой пластиковый контейнер для лекарственного средства, поставляется в стерильной упаковке и состоит из полого резервуара из полипропилена объемом 3 мл, с шагом деления 0.2 мл, подвижного поршня и съемной защиты синего цвета особой конструкции, соединенной с иглой. Подвижный шток поршня на наружном конце поршня предназначен для наполнения резервуара. Съемная защита, содержащая иглу из нержавеющей стали, соединяется с дистальным концом резервуара. Один конец иглы съемной защиты прокалывает перегородку на дистальном конце резервуара. Другой конец иглы находится в углублении, ниже края съемной защиты. Технические характеристики: Материал полипропилен, совместимый с медикаментами; Объем 3 мл (модель ММТ-332А); Калибр иглы съемной защиты 26; Конфигурация кончика иглы скошенная; Прозрачность резервуара прозрачный. Упаковка: картонная коробка. Срок хранения: 3 года. Условия хранения: Хранить в сухом месте при температуре не выше +30°С. | Резервуар MiniMed, модель ММТ-332А объемом 3 мл, стерильный, однократного применения | штука |  | РК-ИМН-5№006471 | 1285,27 |</w:t>
      </w:r>
    </w:p>
    <w:p>
      <w:r>
        <w:t xml:space="preserve">|---|---|---|---|---|---|---|---|</w:t>
      </w:r>
    </w:p>
    <w:p>
      <w:r>
        <w:t xml:space="preserve">| 461 | Резервуар MiniMed, модель ММТ-326А объемом 1,8 мл № 10, стерильный, однократного применения | Pезервуар "Medtronic MiniMed Paradigm Reservoir", модель ММТ-326А, объемом 1,8 мл - стерильный, однократного применения предназначен для подкожного введения медикаментов, включая инсулин, из инфузионных помп с использованием инфузионных наборов серии Парадигм. Описание: Pезервуар "Medtronic MiniMed Paradigm Reservoir" предназначен для непрерывного подкожного введения инсулина из "Инсулиновой помпы и системы постоянного мониторинга глюкозы "Medtronic MiniMed Paradigm REAL-Time" с использованием инфузионных систем семейства Paradigm торговой марки "Medtronic MiniMed". Резервуар представляет собой пластиковый контейнер для лекарственного средства, поставляется в стерильной упаковке и состоит из полого резервуара из полипропилена объемом 1,8 мл, с шагом деления 0.2 мл, подвижного поршня и съемной защиты синего цвета особой конструкции, соединенной с иглой. Подвижный шток поршня на наружном конце поршня предназначен для наполнения резервуара. Съемная защита, содержащая иглу из нержавеющей стали, соединяется с дистальным концом резервуара. Один конец иглы съемной защиты прокалывает перегородку на дистальном конце резервуара. Другой конец иглы находится в углублении, ниже края съемной защиты. Технические характеристики: Материал полипропилен, совместимый с медикаментами; Объем 1,8 мл (модель ММТ-326А); Калибр иглы съемной защиты 26; Конфигурация кончика иглы скошенная; Прозрачность резервуара прозрачный. Упаковка: картонная коробка. Срок хранения: 3 года. Условия хранения: Хранить в сухом месте при температуре не выше +30°С. | Резервуар MiniMed, модель ММТ-326А объемом 1,8 мл, стерильный, однократного применения | штука |  | РК-ИМН-5№006471 | 1289,29 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2279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2279 | Набор изделий и инструментов фельдшерский для медицинской помощи на дому "НИИ-ФП-"Кмт" | Набор в упаковке предприятия-изготовителя должен храниться в закрытом помещении при температуре от минус 40 до плюс 50 С и относительной влажности воздуха 80 процентов. Воздух не должен содержать примесей, вызывающих коррозию | Набор изделий и инструментов фельдшерский для медицинской помощи на дому "НИИ-ФП-"Кмт | набор |  | РК-ИМН-5№019394 | 18 684 87,50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2296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2296 | Система инфузионная MiniMed™ Quick-Set™, модель ММТ-396А, ММТ-397А, ММТ-398А, ММТ-399А, стерильная, однократного применения, в упаковке №10 | Система инфузионная MiniMed™ Quick-Set™ предназначена для подкожной инфузии инсулина из резервуара "Medtronic MiniMed Paradigm Reservoir" инсулиновой помпы "Инсулиновая помпа и система постоянного мониторинга глюкозы "Medtronic MiniMed Paradigm REAL-Time"". Описание: Инфузионная система состоит из катетера (трубки) длиной 23 дюйма (около 60 см) или 43 дюйма (около 110 см), проксимального коннектора катетера, периферической втулки, которая включает в себя съемную вводную иглу и встроенную мягкую канюлю (6мм или 9мм) из политетрафторэтилена. Конфигурация патентованного коннектора катетера инфузионной системы Quick-Set разработана для стыкового соединения с коннектором резервуара "Medtronic MiniMed Paradigm Reservoir". Конец коннектора катетера, совместимый с коннектором резервуара, присоединяется к резервуару при повороте его по часовой стрелке на 1/4 оборота с "щелчком и блокировкой" ("snap and lock"). Игла коннектора катетера используется для прокола перегородки резервуара. Встроенная канюля 25 калибра вводится в подкожную ткань съемной вводной иглой из нержавеющей стали 27 калибра. Встроенная канюля представлена длиной как 6мм, так и 9мм. Клейкая накладка защищает втулку и подкожную канюлю, а также линию инфузии. Инфузионная система имеет функцию отсоединения, блокировку коннектора по принципу "нажать и повернуть", состоящего из внешней и внутренней деталей. Съемная вводная игла встроена во внутреннюю часть. Внутренний коннектор с встроенной канюлей закрывается внешним коннектором. Съемная вводная игла вводится через самозакупоривающуюся мембрану внутреннего коннектора, проходит через внутреннюю полость встроенной мягкой канюли и выходит с другой стороны встроенной мягкой канюли. Дополнительно поставляется деталь внешнего коннектора (заглушка). Комбинация из двух длин катетера и подкожной канюли дает четыре модели устройства: ММТ-396А 43 дюйма (110 см) - 9мм; ММТ-397А - 23 дюйма (60 см) - 9мм; ММТ-398А - 43 дюйма (110 см) - 6мм; ММТ-399А - 23 дюйма (60 см) - 6мм. Внутренний диаметр трубки 0,38мм; Внешний диаметр трубки 1,5мм; Длина трубки 23 дюйма (60 см); 43 дюйма (110 см); Количество полостей одна; Форма полости круглая; Конфигурация кончика ПТФЭ катетер над иглой; Внутренний диаметр катетера 0,39мм; Внешний диаметр катетера 0,52мм; Длина катетера 6мм, 9мм; Кончик катетера Скошенный 15 до 30 градусов. | Система инфузионная MiniMed™ Quick-Set™, модель ММТ-397А, стерильная, однократного применения | набор |  | РК-ИМН-5№021857 | 4554,69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2332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2332 | Система инфузионная MiniMed™ Quick-Set™, модель ММТ-396А, ММТ-397А, ММТ-398А, ММТ-399А, стерильная, однократного применения, в упаковке №10 | Система инфузионная MiniMed™ Quick-Set™ предназначена для подкожной инфузии инсулина из резервуара "Medtronic MiniMed Paradigm Reservoir" инсулиновой помпы "Инсулиновая помпа и система постоянного мониторинга глюкозы "Medtronic MiniMed Paradigm REAL-Time"". Описание: Инфузионная система состоит из катетера (трубки) длиной 23 дюйма (около 60 см) или 43 дюйма (около 110 см), проксимального коннектора катетера, периферической втулки, которая включает в себя съемную вводную иглу и встроенную мягкую канюлю (6мм или 9мм) из политетрафторэтилена. Конфигурация патентованного коннектора катетера инфузионной системы Quick-Set разработана для стыкового соединения с коннектором резервуара "Medtronic MiniMed Paradigm Reservoir". Конец коннектора катетера, совместимый с коннектором резервуара, присоединяется к резервуару при повороте его по часовой стрелке на 1/4 оборота с "щелчком и блокировкой" ("snap and lock"). Игла коннектора катетера используется для прокола перегородки резервуара. Встроенная канюля 25 калибра вводится в подкожную ткань съемной вводной иглой из нержавеющей стали 27 калибра. Встроенная канюля представлена длиной как 6мм, так и 9мм. Клейкая накладка защищает втулку и подкожную канюлю, а также линию инфузии. Инфузионная система имеет функцию отсоединения, блокировку коннектора по принципу "нажать и повернуть", состоящего из внешней и внутренней деталей. Съемная вводная игла встроена во внутреннюю часть. Внутренний коннектор с встроенной канюлей закрывается внешним коннектором. Съемная вводная игла вводится через самозакупоривающуюся мембрану внутреннего коннектора, проходит через внутреннюю полость встроенной мягкой канюли и выходит с другой стороны встроенной мягкой канюли. Дополнительно поставляется деталь внешнего коннектора (заглушка). Комбинация из двух длин катетера и подкожной канюли дает четыре модели устройства: ММТ-396А 43 дюйма (110 см) - 9мм; ММТ-397А - 23 дюйма (60 см) - 9мм; ММТ-398А - 43 дюйма (110 см) - 6мм; ММТ-399А - 23 дюйма (60 см) - 6мм. Внутренний диаметр трубки 0,38мм; Внешний диаметр трубки 1,5мм; Длина трубки 23 дюйма (60 см); 43 дюйма (110 см); Количество полостей одна; Форма полости круглая; Конфигурация кончика ПТФЭ катетер над иглой; Внутренний диаметр катетера 0,39мм; Внешний диаметр катетера 0,52мм; Длина катетера 6мм, 9мм; Кончик катетера Скошенный 15 до 30 градусов. | Система инфузионная MiniMed™ Quick-Set™, модель ММТ-399А, стерильная, однократного применения | набор |  | РК-ИМН-5№021857 | 4559,35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лекарственной политики Министерства здравоохранения Республики Казахстан в порядке, установленном законодательством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Агентство по защите и развитию конкуренции Республики Казахстан _________________ 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