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норматива отчисления части чистого дохода коммунальных государственных предприятий Панфиловского района</w:t>
      </w:r>
    </w:p>
    <w:p>
      <w:r>
        <w:t xml:space="preserve">Постановление. Акимат Панфиловского района. от 29.07.2025. № 212833. редакция от 29.07.2025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140 Закона Республики Казахстан "О государственном имуществе", статьей 31 Закона Республики Казахстан "О местном государственном управлении и самоуправлении в Республике Казахстан", акимат Панфиловского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норматив отчисления части чистого дохода районных коммунальных государственных предприятий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Панфиловского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Временно исполняющий обязанности акима района | Т. Керимбеков |</w:t>
      </w:r>
    </w:p>
    <w:p>
      <w:r>
        <w:t xml:space="preserve">|---|---|</w:t>
      </w:r>
    </w:p>
    <w:p>
      <w:r>
        <w:t xml:space="preserve">|  | Приложение к постановлению акимата Панфиловского района № 338 от 29 июля 2025 года |</w:t>
      </w:r>
    </w:p>
    <w:p>
      <w:r>
        <w:t xml:space="preserve">|---|---|</w:t>
      </w:r>
    </w:p>
    <w:p>
      <w:pPr>
        <w:pStyle w:val="Heading2"/>
      </w:pPr>
      <w:r>
        <w:t xml:space="preserve">Глава Норматив отчисления части чистого дохода районных коммунальных государственных предприятий</w:t>
      </w:r>
    </w:p>
    <w:p>
      <w:r>
        <w:t xml:space="preserve">| Чистый доход до 3 000 000 тенге | 5 процентов с суммы чистого дохода |</w:t>
      </w:r>
    </w:p>
    <w:p>
      <w:r>
        <w:t xml:space="preserve">|---|---|</w:t>
      </w:r>
    </w:p>
    <w:p>
      <w:r>
        <w:t xml:space="preserve">| Чистый доход от 3 000 001 тенге до 50 000 000 тенге | 150 000 тенге + 10 процентов с суммы, превышающей чистый доход в размере 3 000 000 тенге |</w:t>
      </w:r>
    </w:p>
    <w:p>
      <w:r>
        <w:t xml:space="preserve">| Чистый доход от 50 000 001 тенге до 250 000 000 тенге | 4 850 000 тенге + 15 процентов с суммы, превышающей чистый доход в размере 50 000 000 тенге |</w:t>
      </w:r>
    </w:p>
    <w:p>
      <w:r>
        <w:t xml:space="preserve">| Чистый доход от 250 000 001 тенге до 500 000 000 тенге | 34 850 000 тенге + 25 процентов с суммы, превышающей чистый доход в размере 250 000 000 тенге |</w:t>
      </w:r>
    </w:p>
    <w:p>
      <w:r>
        <w:t xml:space="preserve">| Чистый доход от 500 000 001 тенге до 1 000 000 000 тенге | 97 350 000 тенге + 30 процентов с суммы, превышающей чистый доход в размере 500 000 000 тенге |</w:t>
      </w:r>
    </w:p>
    <w:p>
      <w:r>
        <w:t xml:space="preserve">| Чистый доход от 1 000 000 001 тенге и свыше | 247 350 000 тенге + 50 процентов с суммы, превышающей чистый доход в размере 1 000 000 000 тенге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