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Жанакорганского района от 29 декабря 2023 года №156 "О бюджете сельского округа Кейден на 2024-2026 годы"</w:t>
      </w:r>
    </w:p>
    <w:p>
      <w:r>
        <w:t xml:space="preserve">Решение. Маслихат Жанакорганского района. от 11.04.2024. № 196164. редакция от 11.04.2024</w:t>
      </w:r>
    </w:p>
    <w:p>
      <w:pPr>
        <w:pStyle w:val="Heading2"/>
      </w:pPr>
      <w:r>
        <w:t xml:space="preserve">Текст</w:t>
      </w:r>
    </w:p>
    <w:p>
      <w:r>
        <w:t xml:space="preserve">Маслихат Жанакорганского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Жанакорганского района от 29 декабря 2023 года №156 "О бюджете сельского округа Кейден на 2024-2026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Кейден на 2024-2026 годы согласно приложениям 1 , 2 и 3 соответственно, в том числе на 2024 год в следующем объеме:</w:t>
      </w:r>
    </w:p>
    <w:p>
      <w:r>
        <w:t xml:space="preserve">1)доходы – 182 850,0 тысяч тенге,в том числе:</w:t>
      </w:r>
    </w:p>
    <w:p>
      <w:r>
        <w:t xml:space="preserve">налоговые поступления – 4 965,0 тысяч тенге;</w:t>
      </w:r>
    </w:p>
    <w:p>
      <w:r>
        <w:t xml:space="preserve">неналоговые поступления – 250,0 тыс тенге;</w:t>
      </w:r>
    </w:p>
    <w:p>
      <w:r>
        <w:t xml:space="preserve">поступления от продажи основного капитала – 0;</w:t>
      </w:r>
    </w:p>
    <w:p>
      <w:r>
        <w:t xml:space="preserve">поступления трансфертов – 177 635,0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183 726,1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–0;</w:t>
      </w:r>
    </w:p>
    <w:p>
      <w:r>
        <w:t xml:space="preserve">бюджетные кредиты – 0;</w:t>
      </w:r>
    </w:p>
    <w:p>
      <w:r>
        <w:t xml:space="preserve">погащение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приобритение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-876,1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876,1 тысяч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Жанакорганского района | Г. Сопбеков |</w:t>
      </w:r>
    </w:p>
    <w:p>
      <w:r>
        <w:t xml:space="preserve">|---|---|</w:t>
      </w:r>
    </w:p>
    <w:p>
      <w:r>
        <w:t xml:space="preserve">|  | Приложение к решению маслихат Жанакорганского районна от "11" апреля года № 191 |</w:t>
      </w:r>
    </w:p>
    <w:p>
      <w:r>
        <w:t xml:space="preserve">|---|---|</w:t>
      </w:r>
    </w:p>
    <w:p>
      <w:r>
        <w:t xml:space="preserve">|  | Приложение 1 к решению маслихат Жанакорганского районна от 29 декабря 2023 года №156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Кейден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182 850,0 |</w:t>
      </w:r>
    </w:p>
    <w:p>
      <w:r>
        <w:t xml:space="preserve">| 1 |  |  | Налоговые поступления | 4 965,0 |</w:t>
      </w:r>
    </w:p>
    <w:p>
      <w:r>
        <w:t xml:space="preserve">|  | 01 |  | Подоходный налог | 313,0 |</w:t>
      </w:r>
    </w:p>
    <w:p>
      <w:r>
        <w:t xml:space="preserve">|  |  | 2 | Подоходный налог | 313,0 |</w:t>
      </w:r>
    </w:p>
    <w:p>
      <w:r>
        <w:t xml:space="preserve">|  | 04 |  | Налоги на собственность | 4 446,0 |</w:t>
      </w:r>
    </w:p>
    <w:p>
      <w:r>
        <w:t xml:space="preserve">|  |  | 1 | Hалоги на имущество | 273,0 |</w:t>
      </w:r>
    </w:p>
    <w:p>
      <w:r>
        <w:t xml:space="preserve">|  |  | 3 | Земельный налог | 60,0 |</w:t>
      </w:r>
    </w:p>
    <w:p>
      <w:r>
        <w:t xml:space="preserve">|  |  | 4 | Налог на транспортные средства | 4 113,0 |</w:t>
      </w:r>
    </w:p>
    <w:p>
      <w:r>
        <w:t xml:space="preserve">|  |  | 5 | Единый земельный налог | 206,0 |</w:t>
      </w:r>
    </w:p>
    <w:p>
      <w:r>
        <w:t xml:space="preserve">| 2 |  |  | Неналоговые поступления | 250,0 |</w:t>
      </w:r>
    </w:p>
    <w:p>
      <w:r>
        <w:t xml:space="preserve">|  | 01 |  | Доход от государственнной собственности | 250,0 |</w:t>
      </w:r>
    </w:p>
    <w:p>
      <w:r>
        <w:t xml:space="preserve">|  |  | 5 | Доходы от аренды имущества, находящегося в государственной соьственности | 250,0 |</w:t>
      </w:r>
    </w:p>
    <w:p>
      <w:r>
        <w:t xml:space="preserve">| 4 |  |  | Поступление трансфертов | 177 635,0 |</w:t>
      </w:r>
    </w:p>
    <w:p>
      <w:r>
        <w:t xml:space="preserve">|  | 02 |  | Трансферты из вышестоящих органов государственного управления | 177 635,0 |</w:t>
      </w:r>
    </w:p>
    <w:p>
      <w:r>
        <w:t xml:space="preserve">|  |  | 3 | Трансферты из районного (города областного значения) бюджета | 177 635,0 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183 726,1 |</w:t>
      </w:r>
    </w:p>
    <w:p>
      <w:r>
        <w:t xml:space="preserve">| 01 |  |  | Государственные услуги общего характера | 43 967,9 |</w:t>
      </w:r>
    </w:p>
    <w:p>
      <w:r>
        <w:t xml:space="preserve">|  | 124 |  | Аппарат акима города районного значения, села, поселка, сельского округа | 43 967,9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42 393,9 |</w:t>
      </w:r>
    </w:p>
    <w:p>
      <w:r>
        <w:t xml:space="preserve">|  |  | 022 | Капитальные расходы государственные органы | 1 574,0 |</w:t>
      </w:r>
    </w:p>
    <w:p>
      <w:r>
        <w:t xml:space="preserve">| 06 |  |  | Социальная помощь и социальное обеспечение | 4 910,0 |</w:t>
      </w:r>
    </w:p>
    <w:p>
      <w:r>
        <w:t xml:space="preserve">|  | 124 |  | Аппарат акима города районного значения, села, поселка, сельского округа | 4 910,0 |</w:t>
      </w:r>
    </w:p>
    <w:p>
      <w:r>
        <w:t xml:space="preserve">|  |  | 003 | Оказание социальной помощи нуждающимся гражданам на дому | 4 910,0 |</w:t>
      </w:r>
    </w:p>
    <w:p>
      <w:r>
        <w:t xml:space="preserve">| 07 |  |  | Жилищно-коммунальное хозяйство | 72 386,0 |</w:t>
      </w:r>
    </w:p>
    <w:p>
      <w:r>
        <w:t xml:space="preserve">|  | 124 |  | Аппарат акима города районного значения, села, поселка, сельского округа | 72 386,0 |</w:t>
      </w:r>
    </w:p>
    <w:p>
      <w:r>
        <w:t xml:space="preserve">|  |  | 008 | Освещение улиц в населенных пунктах | 66 106,0 |</w:t>
      </w:r>
    </w:p>
    <w:p>
      <w:r>
        <w:t xml:space="preserve">|  |  | 009 | Обеспечение санитарии населенных пунктов | 552,0 |</w:t>
      </w:r>
    </w:p>
    <w:p>
      <w:r>
        <w:t xml:space="preserve">|  |  | 011 | Благоустройство и озеленение населенных пунктов | 5 728,0 |</w:t>
      </w:r>
    </w:p>
    <w:p>
      <w:r>
        <w:t xml:space="preserve">| 08 |  |  | Культура, спорт, туризм и информационное пространство | 21 191,0 |</w:t>
      </w:r>
    </w:p>
    <w:p>
      <w:r>
        <w:t xml:space="preserve">|  | 124 |  | Аппарат акима города районного значения, села, поселка, сельского округа | 21 191,0 |</w:t>
      </w:r>
    </w:p>
    <w:p>
      <w:r>
        <w:t xml:space="preserve">|  |  | 006 | Поддержка культурно-досуговой работы на местном уровне | 21 191,0 |</w:t>
      </w:r>
    </w:p>
    <w:p>
      <w:r>
        <w:t xml:space="preserve">|  | 124 |  | Аппарат акима города районного значения, села, поселка, сельского округа | 285,0 |</w:t>
      </w:r>
    </w:p>
    <w:p>
      <w:r>
        <w:t xml:space="preserve">|  |  | 028 | Проведение физкультурно- оздравительных и спортивных мероприятии на местном уровне | 285,0 |</w:t>
      </w:r>
    </w:p>
    <w:p>
      <w:r>
        <w:t xml:space="preserve">| 12 |  |  | Транспорт и коммуникации | 41 099,0 |</w:t>
      </w:r>
    </w:p>
    <w:p>
      <w:r>
        <w:t xml:space="preserve">|  | 124 |  | Аппарат акима города районного значения, села, поселка, сельского округа | 41 099,0 |</w:t>
      </w:r>
    </w:p>
    <w:p>
      <w:r>
        <w:t xml:space="preserve">|  |  | 045 | Капитальный и средний ремонт автомобильных дорог в городах, селах, поселках, сельких округах районного значения | 41 099,0 |</w:t>
      </w:r>
    </w:p>
    <w:p>
      <w:r>
        <w:t xml:space="preserve">| 15 |  |  | Трансферты | 172,2 |</w:t>
      </w:r>
    </w:p>
    <w:p>
      <w:r>
        <w:t xml:space="preserve">|  | 124 |  | Аппарат акима города районного значения, села, поселка, сельского округа | 172,2 |</w:t>
      </w:r>
    </w:p>
    <w:p>
      <w:r>
        <w:t xml:space="preserve">|  |  | 048 | Возврат неиспользованных (недоиспользованных)целевых трансфертов | 172,2 |</w:t>
      </w:r>
    </w:p>
    <w:p>
      <w:r>
        <w:t xml:space="preserve">|  |  |  | 5. Дефицит (профицит) бюджета | -876,1 |</w:t>
      </w:r>
    </w:p>
    <w:p>
      <w:r>
        <w:t xml:space="preserve">|  |  |  | 6. Финансирование дефицита (использование профицита) бюджета | 876,1 |</w:t>
      </w:r>
    </w:p>
    <w:p>
      <w:r>
        <w:t xml:space="preserve">| 8 |  |  | Используемые остатки бюджетных средств | 876,1 |</w:t>
      </w:r>
    </w:p>
    <w:p>
      <w:r>
        <w:t xml:space="preserve">|  | 01 |  | Остатки средств бюджета | 876,1 |</w:t>
      </w:r>
    </w:p>
    <w:p>
      <w:r>
        <w:t xml:space="preserve">|  |  | 1 | Свободные остатки бюджетных средств | 876,1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