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Кызылординского городского маслихата от 21 декабря 2022 года № 198-28/2 "Об утверждении бюджета города Кызылорда на 2024-2026 годы"</w:t>
      </w:r>
    </w:p>
    <w:p>
      <w:r>
        <w:t xml:space="preserve">Решение. Маслихат г. Кызылорды. от 14.02.2024. № 193405. редакция от 01.01.2025</w:t>
      </w:r>
    </w:p>
    <w:p>
      <w:pPr>
        <w:pStyle w:val="Heading2"/>
      </w:pPr>
      <w:r>
        <w:t xml:space="preserve">Текст</w:t>
      </w:r>
    </w:p>
    <w:p>
      <w:r>
        <w:t xml:space="preserve">Кызылординский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города Кызылорда "Об утверждении бюджета города Кызылорда на 2024-2026 годы" от 20 декабря 2023 года № 85-11/2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городской бюджет на 2024-2026 годы согласно приложениям 1 , 2 и 3 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60 205 187,8 тысяч тенге, в том числе:</w:t>
      </w:r>
    </w:p>
    <w:p>
      <w:r>
        <w:t xml:space="preserve">налоговые поступления – 12 974 776,0 тысяч тенге;</w:t>
      </w:r>
    </w:p>
    <w:p>
      <w:r>
        <w:t xml:space="preserve">неналоговые поступления – 472 731,0 тысяч тенге;</w:t>
      </w:r>
    </w:p>
    <w:p>
      <w:r>
        <w:t xml:space="preserve">поступления от продажи основного капитала – 8 266 311,0 тысяч тенге;</w:t>
      </w:r>
    </w:p>
    <w:p>
      <w:r>
        <w:t xml:space="preserve">поступления трансфертов – 38 491 369,8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58 878 215,5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3 518 944,5 тысяч тенге, в том числе:</w:t>
      </w:r>
    </w:p>
    <w:p>
      <w:r>
        <w:t xml:space="preserve">бюджетные кредиты – 3 651 162,0 тысяч тенге;</w:t>
      </w:r>
    </w:p>
    <w:p>
      <w:r>
        <w:t xml:space="preserve">погашение бюджетных кредитов – 132 217,5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168 150,0 тысяч тенге, в том числе:</w:t>
      </w:r>
    </w:p>
    <w:p>
      <w:r>
        <w:t xml:space="preserve">приобретение финансовых активов – 168 150,0 тысяч тенге;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-2 360 122,2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2 360 122,2 тысяч тенге;</w:t>
      </w:r>
    </w:p>
    <w:p>
      <w:r>
        <w:t xml:space="preserve">поступление займов – 3 651 162,0 тысяч тенге;</w:t>
      </w:r>
    </w:p>
    <w:p>
      <w:r>
        <w:t xml:space="preserve">погашение займов – 8 775 431,9 тысяч тенге.</w:t>
      </w:r>
    </w:p>
    <w:p>
      <w:r>
        <w:t xml:space="preserve">используемые остатки бюджетных средств – 7 484 392,1 тысяч тенге.";</w:t>
      </w:r>
    </w:p>
    <w:p>
      <w:r>
        <w:t xml:space="preserve">дополнить пунктом 3-1 следующего содержания:</w:t>
      </w:r>
    </w:p>
    <w:p>
      <w:r>
        <w:t xml:space="preserve">"3-1. Утвердить резерв местного исполнительного органа в сумме 434 276,0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Иполняющий обязанности председателя Кызылординского городского маслихата | М. Абдукаликов |</w:t>
      </w:r>
    </w:p>
    <w:p>
      <w:r>
        <w:t xml:space="preserve">|---|---|</w:t>
      </w:r>
    </w:p>
    <w:p>
      <w:r>
        <w:t xml:space="preserve">|  | Приложение к решению Кызылордиского городского маслихата от 14 февраля 2024 года №116-15/1 |</w:t>
      </w:r>
    </w:p>
    <w:p>
      <w:r>
        <w:t xml:space="preserve">|---|---|</w:t>
      </w:r>
    </w:p>
    <w:p>
      <w:r>
        <w:t xml:space="preserve">|  | Приложение 1 к решению Кызылординского городского маслихата от 20 декабря 2023 года № 85-11/2 |</w:t>
      </w:r>
    </w:p>
    <w:p>
      <w:pPr>
        <w:pStyle w:val="Heading2"/>
      </w:pPr>
      <w:r>
        <w:t xml:space="preserve">Глава Городской бюджет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60 205 187,8 |  |</w:t>
      </w:r>
    </w:p>
    <w:p>
      <w:r>
        <w:t xml:space="preserve">| 1 |  |  | Налоговые поступления | 12 974 776,0 |  |</w:t>
      </w:r>
    </w:p>
    <w:p>
      <w:r>
        <w:t xml:space="preserve">|  | 01 |  | Подоходный налог | 6 731 082,0 |  |</w:t>
      </w:r>
    </w:p>
    <w:p>
      <w:r>
        <w:t xml:space="preserve">|  |  | 1 | Корпоративный подоходный налог | 5 133 619,0 |  |</w:t>
      </w:r>
    </w:p>
    <w:p>
      <w:r>
        <w:t xml:space="preserve">|  |  | 2 | Индивидуальный подоходный налог | 1 597 463,0 |  |</w:t>
      </w:r>
    </w:p>
    <w:p>
      <w:r>
        <w:t xml:space="preserve">|  | 03 |  | Социальный налог | 1 325 439,0 |  |</w:t>
      </w:r>
    </w:p>
    <w:p>
      <w:r>
        <w:t xml:space="preserve">|  |  | 1 | Социальный налог | 1 325 439,0 |  |</w:t>
      </w:r>
    </w:p>
    <w:p>
      <w:r>
        <w:t xml:space="preserve">|  | 04 |  | Hалоги на собственность | 3 310 193,0 |  |</w:t>
      </w:r>
    </w:p>
    <w:p>
      <w:r>
        <w:t xml:space="preserve">|  |  | 1 | Hалоги на имущество | 1 834 070,0 |  |</w:t>
      </w:r>
    </w:p>
    <w:p>
      <w:r>
        <w:t xml:space="preserve">|  |  | 3 | Земельный налог | 195 379,0 |  |</w:t>
      </w:r>
    </w:p>
    <w:p>
      <w:r>
        <w:t xml:space="preserve">|  |  | 4 | Hалог на транспортные средства | 1 280 159,0 |  |</w:t>
      </w:r>
    </w:p>
    <w:p>
      <w:r>
        <w:t xml:space="preserve">|  |  | 5 | Единый земельный налог | 585,0 |  |</w:t>
      </w:r>
    </w:p>
    <w:p>
      <w:r>
        <w:t xml:space="preserve">|  | 05 |  | Внутренние налоги на товары, работы и услуги | 437 572,0 |  |</w:t>
      </w:r>
    </w:p>
    <w:p>
      <w:r>
        <w:t xml:space="preserve">|  |  | 2 | Акцизы | 52 836,0 |  |</w:t>
      </w:r>
    </w:p>
    <w:p>
      <w:r>
        <w:t xml:space="preserve">|  |  | 3 | Поступления за использование природных и других ресурсов | 17 473,0 |  |</w:t>
      </w:r>
    </w:p>
    <w:p>
      <w:r>
        <w:t xml:space="preserve">|  |  | 4 | Сборы за ведение предпринимательской и профессиональной деятельности | 367 263,0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1 170 490,0 |  |</w:t>
      </w:r>
    </w:p>
    <w:p>
      <w:r>
        <w:t xml:space="preserve">|  |  | 1 | Государственная пошлина | 1 170 490,0 |  |</w:t>
      </w:r>
    </w:p>
    <w:p>
      <w:r>
        <w:t xml:space="preserve">| 2 |  |  | Неналоговые поступления | 472 731,0 |  |</w:t>
      </w:r>
    </w:p>
    <w:p>
      <w:r>
        <w:t xml:space="preserve">|  | 01 |  | Доходы от государственной собственности | 126 337,0 |  |</w:t>
      </w:r>
    </w:p>
    <w:p>
      <w:r>
        <w:t xml:space="preserve">|  |  | 5 | Доходы от аренды имущества, находящегося в государственной собственности | 125 547,0 |  |</w:t>
      </w:r>
    </w:p>
    <w:p>
      <w:r>
        <w:t xml:space="preserve">|  |  | 7 | Вознаграждения по кредитам, выданным из государственного бюджета | 68,0 |  |</w:t>
      </w:r>
    </w:p>
    <w:p>
      <w:r>
        <w:t xml:space="preserve">|  |  | 9 | Прочие доходы от государственной собственности | 722,0 | 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737,0 | 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737,0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2 041,0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2 041,0 |  |</w:t>
      </w:r>
    </w:p>
    <w:p>
      <w:r>
        <w:t xml:space="preserve">|  | 06 |  | Прочие неналоговые поступления | 343 616,0 |  |</w:t>
      </w:r>
    </w:p>
    <w:p>
      <w:r>
        <w:t xml:space="preserve">|  |  | 1 | Прочие неналоговые поступления | 343 616,0 |  |</w:t>
      </w:r>
    </w:p>
    <w:p>
      <w:r>
        <w:t xml:space="preserve">| 3 |  |  | Поступления от продажи основного капитала | 8 266 311,0 |  |</w:t>
      </w:r>
    </w:p>
    <w:p>
      <w:r>
        <w:t xml:space="preserve">|  | 01 |  | Продажа государственного имущества, закрепленного за государственными учреждениями | 7 774 458,0 |  |</w:t>
      </w:r>
    </w:p>
    <w:p>
      <w:r>
        <w:t xml:space="preserve">|  |  | 1 | Продажа государственного имущества, закрепленного за государственными учреждениями | 7 774 458,0 |  |</w:t>
      </w:r>
    </w:p>
    <w:p>
      <w:r>
        <w:t xml:space="preserve">|  | 03 |  | Продажа земли и нематериальных активов | 491 853,0 |  |</w:t>
      </w:r>
    </w:p>
    <w:p>
      <w:r>
        <w:t xml:space="preserve">|  |  | 1 | Продажа земли | 453 530,0 |  |</w:t>
      </w:r>
    </w:p>
    <w:p>
      <w:r>
        <w:t xml:space="preserve">|  |  | 2 | Продажа нематериальных активов | 38 323,0 |  |</w:t>
      </w:r>
    </w:p>
    <w:p>
      <w:r>
        <w:t xml:space="preserve">| 4 |  |  | Поступления трансфертов | 38 491 369,8 |  |</w:t>
      </w:r>
    </w:p>
    <w:p>
      <w:r>
        <w:t xml:space="preserve">|  | 01 |  | Трансферты из нижестоящих органов государственного управления | 5 964,9 |  |</w:t>
      </w:r>
    </w:p>
    <w:p>
      <w:r>
        <w:t xml:space="preserve">|  |  | 3 | Трансферты из бюджетов городов районного значения, сел, поселков, сельских округов | 5 964,9 |  |</w:t>
      </w:r>
    </w:p>
    <w:p>
      <w:r>
        <w:t xml:space="preserve">|  | 02 |  | Трансферты из вышестоящих органов государственного управления | 38 485 404,9 |  |</w:t>
      </w:r>
    </w:p>
    <w:p>
      <w:r>
        <w:t xml:space="preserve">|  |  | 2 | Трансферты из областного бюджета | 38 485 404,9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 Затраты | 58 878 215,5 |</w:t>
      </w:r>
    </w:p>
    <w:p>
      <w:r>
        <w:t xml:space="preserve">| 01 |  |  |  | Государственные услуги общего характера | 2 629 099,2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714 924,8 |</w:t>
      </w:r>
    </w:p>
    <w:p>
      <w:r>
        <w:t xml:space="preserve">|  |  | 112 |  | Аппарат маслихата района (города областного значения) | 74 106,0 |</w:t>
      </w:r>
    </w:p>
    <w:p>
      <w:r>
        <w:t xml:space="preserve">|  |  |  | 001 | Услуги по обеспечению деятельности маслихата района (города областного значения) | 72 706,0 |</w:t>
      </w:r>
    </w:p>
    <w:p>
      <w:r>
        <w:t xml:space="preserve">|  |  |  | 003 | Капитальные расходы государственного органа | 1 400,0 |</w:t>
      </w:r>
    </w:p>
    <w:p>
      <w:r>
        <w:t xml:space="preserve">|  |  | 122 |  | Аппарат акима района (города областного значения) | 640 818,8 |</w:t>
      </w:r>
    </w:p>
    <w:p>
      <w:r>
        <w:t xml:space="preserve">|  |  |  | 001 | Услуги по обеспечению деятельности акима района (города областного значения) | 619 575,7 |</w:t>
      </w:r>
    </w:p>
    <w:p>
      <w:r>
        <w:t xml:space="preserve">|  |  |  | 003 | Капитальные расходы государственного органа | 21 243,1 |</w:t>
      </w:r>
    </w:p>
    <w:p>
      <w:r>
        <w:t xml:space="preserve">|  | 2 |  |  | Финансовая деятельность | 17 367,0 |</w:t>
      </w:r>
    </w:p>
    <w:p>
      <w:r>
        <w:t xml:space="preserve">|  |  | 459 |  | Отдел экономики и финансов района (города областного значения) | 17 367,0 |</w:t>
      </w:r>
    </w:p>
    <w:p>
      <w:r>
        <w:t xml:space="preserve">|  |  |  | 003 | Проведение оценки имущества в целях налогообложения | 14 002,0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3 365,0 |</w:t>
      </w:r>
    </w:p>
    <w:p>
      <w:r>
        <w:t xml:space="preserve">|  | 9 |  |  | Прочие государственные услуги общего характера | 1 896 807,4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593 631,0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573 002,0 |</w:t>
      </w:r>
    </w:p>
    <w:p>
      <w:r>
        <w:t xml:space="preserve">|  |  |  | 013 | Капитальные расходы государственного органа | 14 845,0 |</w:t>
      </w:r>
    </w:p>
    <w:p>
      <w:r>
        <w:t xml:space="preserve">|  |  |  | 067 | Капитальные расходы подведомственных государственных учреждений и организаций | 5 784,0 |</w:t>
      </w:r>
    </w:p>
    <w:p>
      <w:r>
        <w:t xml:space="preserve">|  |  | 459 |  | Отдел экономики и финансов района (города областного значения) | 1 243 454,6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137 755,1 |</w:t>
      </w:r>
    </w:p>
    <w:p>
      <w:r>
        <w:t xml:space="preserve">|  |  |  | 015 | Капитальные расходы государственного органа | 3 823,0 |</w:t>
      </w:r>
    </w:p>
    <w:p>
      <w:r>
        <w:t xml:space="preserve">|  |  |  | 113 | Целевые текущие трансферты нижестоящим бюджетам | 715 969,5 |</w:t>
      </w:r>
    </w:p>
    <w:p>
      <w:r>
        <w:t xml:space="preserve">|  |  |  | 114 | Целевые трансферты на развитие нижестоящим бюджетам | 385 907,0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493 |  | Отдел предпринимательства, промышленности и туризма района (города областного значения) | 59 721,8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предпринимательства, промышленности и туризма | 58 721,8 |</w:t>
      </w:r>
    </w:p>
    <w:p>
      <w:r>
        <w:t xml:space="preserve">|  |  |  | 003 | Капитальные расходы государственного органа | 1 000,0 |</w:t>
      </w:r>
    </w:p>
    <w:p>
      <w:r>
        <w:t xml:space="preserve">| 02 |  |  |  | Оборона | 28 687,0 |</w:t>
      </w:r>
    </w:p>
    <w:p>
      <w:r>
        <w:t xml:space="preserve">|  | 1 |  |  | Военные нужды | 28 687,0 |</w:t>
      </w:r>
    </w:p>
    <w:p>
      <w:r>
        <w:t xml:space="preserve">|  |  | 122 |  | Аппарат акима района (города областного значения) | 28 687,0 |</w:t>
      </w:r>
    </w:p>
    <w:p>
      <w:r>
        <w:t xml:space="preserve">|  |  |  | 005 | Мероприятия в рамках исполнения всеобщей воинской обязанности | 28 687,0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225 858,0 |</w:t>
      </w:r>
    </w:p>
    <w:p>
      <w:r>
        <w:t xml:space="preserve">|  | 6 |  |  | Уголовно-исполнительная система | 44 273,0 |</w:t>
      </w:r>
    </w:p>
    <w:p>
      <w:r>
        <w:t xml:space="preserve">|  |  | 451 |  | Отдел занятости и социальных программ района (города областного значения) | 44 273,0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44 273,0 |</w:t>
      </w:r>
    </w:p>
    <w:p>
      <w:r>
        <w:t xml:space="preserve">|  | 9 |  |  | Прочие услуги в области общественного порядка и безопасности | 181 585,0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181 585,0 |</w:t>
      </w:r>
    </w:p>
    <w:p>
      <w:r>
        <w:t xml:space="preserve">|  |  |  | 021 | Обеспечение безопасности дорожного движения в населенных пунктах | 181 585,0 |</w:t>
      </w:r>
    </w:p>
    <w:p>
      <w:r>
        <w:t xml:space="preserve">| 06 |  |  |  | Социальная помощь и социальное обеспечение | 7 491 163,8 |</w:t>
      </w:r>
    </w:p>
    <w:p>
      <w:r>
        <w:t xml:space="preserve">|  | 1 |  |  | Социальное обеспечение | 2 832 384,0 |</w:t>
      </w:r>
    </w:p>
    <w:p>
      <w:r>
        <w:t xml:space="preserve">|  |  | 451 |  | Отдел занятости и социальных программ района (города областного значения) | 2 832 384,0 |</w:t>
      </w:r>
    </w:p>
    <w:p>
      <w:r>
        <w:t xml:space="preserve">|  |  |  | .005 | Государственная адресная социальная помощь | 2 831 544,0 |</w:t>
      </w:r>
    </w:p>
    <w:p>
      <w:r>
        <w:t xml:space="preserve">|  |  |  | 057 | Обеспечение физических лиц, являющихся получателями государственной адресной социальной помощи, телевизионными абонентскими приставками | 840,0 |</w:t>
      </w:r>
    </w:p>
    <w:p>
      <w:r>
        <w:t xml:space="preserve">|  | 2 |  |  | Социальная помощь | 3 040 115,0 |</w:t>
      </w:r>
    </w:p>
    <w:p>
      <w:r>
        <w:t xml:space="preserve">|  |  | 451 |  | Отдел занятости и социальных программ района (города областного значения) | 2 962 280,0 |</w:t>
      </w:r>
    </w:p>
    <w:p>
      <w:r>
        <w:t xml:space="preserve">|  |  |  | .004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10 264,0 |</w:t>
      </w:r>
    </w:p>
    <w:p>
      <w:r>
        <w:t xml:space="preserve">|  |  |  | .006 | Оказание жилищной помощи | 69 706,0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824 785,0 |</w:t>
      </w:r>
    </w:p>
    <w:p>
      <w:r>
        <w:t xml:space="preserve">|  |  |  | 009 | Социальная поддержка граждан, награжденных от 26 июля 1999 года орденами "Отан", "Данк", удостоенных высокого звания "Халық қаһарманы", почетных званий республики | 421,0 |</w:t>
      </w:r>
    </w:p>
    <w:p>
      <w:r>
        <w:t xml:space="preserve">|  |  |  | 010 | Материальное обеспечение детей с инвалидностью, воспитывающихся и обучающихся на дому | 54 826,0 |</w:t>
      </w:r>
    </w:p>
    <w:p>
      <w:r>
        <w:t xml:space="preserve">|  |  |  | 013 | Социальная адаптация лиц, не имеющих определенного местожительства | 137 608,7 |</w:t>
      </w:r>
    </w:p>
    <w:p>
      <w:r>
        <w:t xml:space="preserve">|  |  |  | 014 | Оказание социальной помощи нуждающимся гражданам на дому | 214 225,4 |</w:t>
      </w:r>
    </w:p>
    <w:p>
      <w:r>
        <w:t xml:space="preserve">|  |  |  | 015 | Территориальные центры социального обслуживания пенсионеров и лиц с инвалидностью | 118 093,4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1 481 391,5 |</w:t>
      </w:r>
    </w:p>
    <w:p>
      <w:r>
        <w:t xml:space="preserve">|  |  |  | .027 | Реализация мероприятий по социальной защите населения | 50 959,0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77 835,0 |</w:t>
      </w:r>
    </w:p>
    <w:p>
      <w:r>
        <w:t xml:space="preserve">|  |  |  | .068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77 835,0 |</w:t>
      </w:r>
    </w:p>
    <w:p>
      <w:r>
        <w:t xml:space="preserve">|  | 9 |  |  | Прочие услуги в области социальной помощи и социального обеспечения | 1 618 664,8 |</w:t>
      </w:r>
    </w:p>
    <w:p>
      <w:r>
        <w:t xml:space="preserve">|  |  | 451 |  | Отдел занятости и социальных программ района (города областного значения) | 1 618 664,8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235 075,8 |</w:t>
      </w:r>
    </w:p>
    <w:p>
      <w:r>
        <w:t xml:space="preserve">|  |  |  | 011 | Оплата услуг по зачислению, выплате и доставке пособий и других социальных выплат | 9 858,0 |</w:t>
      </w:r>
    </w:p>
    <w:p>
      <w:r>
        <w:t xml:space="preserve">|  |  |  | 050 | Обеспечение прав и улучшение качества жизни лиц с инвалидностью в Республике Казахстан | 1 189 579,0 |</w:t>
      </w:r>
    </w:p>
    <w:p>
      <w:r>
        <w:t xml:space="preserve">|  |  |  | .054 | Размещение государственного социального заказа в неправительственных организациях | 184 152,0 |</w:t>
      </w:r>
    </w:p>
    <w:p>
      <w:r>
        <w:t xml:space="preserve">| 07 |  |  |  | Жилищно-коммунальное хозяйство | 26 573 433,8 |</w:t>
      </w:r>
    </w:p>
    <w:p>
      <w:r>
        <w:t xml:space="preserve">|  | 1 |  |  | Жилищное хозяйство | 13 262 033,2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1 027 259,4 |</w:t>
      </w:r>
    </w:p>
    <w:p>
      <w:r>
        <w:t xml:space="preserve">|  |  |  | 002 | Обеспечение жильем отдельных категорий граждан | 91 266,0 |</w:t>
      </w:r>
    </w:p>
    <w:p>
      <w:r>
        <w:t xml:space="preserve">|  |  |  | 004 | Обеспечение жильем отдельных категорий граждан | 2 199,0 |</w:t>
      </w:r>
    </w:p>
    <w:p>
      <w:r>
        <w:t xml:space="preserve">|  |  |  | .059 | Текущий и капитальный ремонт фасадов, кровли многоквартирных жилых домов, направленных на придание единого архитектурного облика населенному пункту | 933 794,4 |</w:t>
      </w:r>
    </w:p>
    <w:p>
      <w:r>
        <w:t xml:space="preserve">|  |  | 467 |  | Отдел строительства района (города областного значения) | 12 179 140,7 |</w:t>
      </w:r>
    </w:p>
    <w:p>
      <w:r>
        <w:t xml:space="preserve">|  |  |  | 003 | Проектирование и (или) строительство, реконструкция жилья коммунального жилищного фонда | 1 703 760,0 |</w:t>
      </w:r>
    </w:p>
    <w:p>
      <w:r>
        <w:t xml:space="preserve">|  |  |  | 004 | Проектирование, развитие и (или) обустройство инженерно-коммуникационной инфраструктуры | 6 249 414,7 |</w:t>
      </w:r>
    </w:p>
    <w:p>
      <w:r>
        <w:t xml:space="preserve">|  |  |  | 098 | Приобретение жилья коммунального жилищного фонда | 4 225 966,0 |</w:t>
      </w:r>
    </w:p>
    <w:p>
      <w:r>
        <w:t xml:space="preserve">|  |  | 479 |  | Отдел жилищной инспекции района (города областного значения) | 55 633,1 |</w:t>
      </w:r>
    </w:p>
    <w:p>
      <w:r>
        <w:t xml:space="preserve">|  |  |  | 001 | Услуги по реализации государственной политики на местном уровне в области жилищного фонда | 55 633,1 |</w:t>
      </w:r>
    </w:p>
    <w:p>
      <w:r>
        <w:t xml:space="preserve">|  | 2 |  |  | Коммунальное хозяйство | 8 199 924,2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4 420 013,8 |</w:t>
      </w:r>
    </w:p>
    <w:p>
      <w:r>
        <w:t xml:space="preserve">|  |  |  | 012 | Функционирование системы водоснабжения и водоотведения | 80 587,0 |</w:t>
      </w:r>
    </w:p>
    <w:p>
      <w:r>
        <w:t xml:space="preserve">|  |  |  | 048 | Развитие благоустройства городов и населенных пунктов | 4 339 426,8 |</w:t>
      </w:r>
    </w:p>
    <w:p>
      <w:r>
        <w:t xml:space="preserve">|  |  | 467 |  | Отдел строительства района (города областного значения) | 3 779 910,4 |</w:t>
      </w:r>
    </w:p>
    <w:p>
      <w:r>
        <w:t xml:space="preserve">|  |  |  | 006 | Развитие системы водоснабжения и водоотведения | 3 779 910,4 |</w:t>
      </w:r>
    </w:p>
    <w:p>
      <w:r>
        <w:t xml:space="preserve">|  | 3 |  |  | Благоустройство населенных пунктов | 5 111 476,4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5 111 476,4 |</w:t>
      </w:r>
    </w:p>
    <w:p>
      <w:r>
        <w:t xml:space="preserve">|  |  |  | 015 | Освещение улиц в населенных пунктах | 977 627,0 |</w:t>
      </w:r>
    </w:p>
    <w:p>
      <w:r>
        <w:t xml:space="preserve">|  |  |  | 016 | Обеспечение санитарии населенных пунктов | 917 365,0 |</w:t>
      </w:r>
    </w:p>
    <w:p>
      <w:r>
        <w:t xml:space="preserve">|  |  |  | 017 | Содержание мест захоронений и захоронение безродных | 18 348,0 |</w:t>
      </w:r>
    </w:p>
    <w:p>
      <w:r>
        <w:t xml:space="preserve">|  |  |  | 018 | Благоустройство и озеленение населенных пунктов | 3 198 136,4 |</w:t>
      </w:r>
    </w:p>
    <w:p>
      <w:r>
        <w:t xml:space="preserve">| 08 |  |  |  | Культура, спорт, туризм и информационное пространство | 1 455 449,5 |</w:t>
      </w:r>
    </w:p>
    <w:p>
      <w:r>
        <w:t xml:space="preserve">|  | 1 |  |  | Деятельность в области культуры | 520 882,0 |</w:t>
      </w:r>
    </w:p>
    <w:p>
      <w:r>
        <w:t xml:space="preserve">|  |  | 820 |  | Отдел культуры и спорта района (города областного значения) | 520 882,0 |</w:t>
      </w:r>
    </w:p>
    <w:p>
      <w:r>
        <w:t xml:space="preserve">|  |  |  | .004 | Поддержка культурно-досуговой работы | 373 419,0 |</w:t>
      </w:r>
    </w:p>
    <w:p>
      <w:r>
        <w:t xml:space="preserve">|  |  |  | 009 | Обеспечение сохранности историко - культурного наследия и доступа к ним | 39 540,0 |</w:t>
      </w:r>
    </w:p>
    <w:p>
      <w:r>
        <w:t xml:space="preserve">|  |  |  | .012 | Поддержка театрального и музыкального искусства | 107 923,0 |</w:t>
      </w:r>
    </w:p>
    <w:p>
      <w:r>
        <w:t xml:space="preserve">|  | 2 |  |  | Спорт | 216 706,2 |</w:t>
      </w:r>
    </w:p>
    <w:p>
      <w:r>
        <w:t xml:space="preserve">|  |  | 820 |  | Отдел культуры и спорта района (города областного значения) | 216 706,2 |</w:t>
      </w:r>
    </w:p>
    <w:p>
      <w:r>
        <w:t xml:space="preserve">|  |  |  | .008 | Развитие массового спорта и национальных видов спорта | 159 022,2 |</w:t>
      </w:r>
    </w:p>
    <w:p>
      <w:r>
        <w:t xml:space="preserve">|  |  |  | .010 | Проведение спортивных соревнований на районном (города областного значения) уровне | 15 963,0 |</w:t>
      </w:r>
    </w:p>
    <w:p>
      <w:r>
        <w:t xml:space="preserve">|  |  |  | .011 | Подготовка и участие членов сборных команд района (города областного значения) по различным видам спорта на областных спортивных соревнованиях | 41 721,0 |</w:t>
      </w:r>
    </w:p>
    <w:p>
      <w:r>
        <w:t xml:space="preserve">|  | 3 |  |  | Информационное пространство | 376 630,6 |</w:t>
      </w:r>
    </w:p>
    <w:p>
      <w:r>
        <w:t xml:space="preserve">|  |  | 820 |  | Отдел культуры и спорта района (города областного значения) | 259 612,6 |</w:t>
      </w:r>
    </w:p>
    <w:p>
      <w:r>
        <w:t xml:space="preserve">|  |  |  | 006 | Функционирование районных (городских) библиотек | 256 982,6 |</w:t>
      </w:r>
    </w:p>
    <w:p>
      <w:r>
        <w:t xml:space="preserve">|  |  |  | 007 | Развитие государственного языка и других языков народа Казахстана | 2 630,0 |</w:t>
      </w:r>
    </w:p>
    <w:p>
      <w:r>
        <w:t xml:space="preserve">|  |  | 821 |  | Отдел общественного развития района (города областного значения) | 117 018,0 |</w:t>
      </w:r>
    </w:p>
    <w:p>
      <w:r>
        <w:t xml:space="preserve">|  |  |  | .004 | Услуги по проведению государственной информационной политики | 117 018,0 |</w:t>
      </w:r>
    </w:p>
    <w:p>
      <w:r>
        <w:t xml:space="preserve">|  | 9 |  |  | Прочие услуги по организации культуры, спорта, туризма и информационного пространства | 341 230,7 |</w:t>
      </w:r>
    </w:p>
    <w:p>
      <w:r>
        <w:t xml:space="preserve">|  |  | 820 |  | Отдел культуры и спорта района (города областного значения) | 167 159,0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104 848,0 |</w:t>
      </w:r>
    </w:p>
    <w:p>
      <w:r>
        <w:t xml:space="preserve">|  |  |  | .003 | Капитальные расходы государственного органа | 1 700,0 |</w:t>
      </w:r>
    </w:p>
    <w:p>
      <w:r>
        <w:t xml:space="preserve">|  |  |  | 032 | Капитальные расходы подведомственных государственных учреждений и организаций | 60 611,0 |</w:t>
      </w:r>
    </w:p>
    <w:p>
      <w:r>
        <w:t xml:space="preserve">|  |  | 821 |  | Отдел общественного развития района (города областного значения) | 174 071,7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109 444,0 |</w:t>
      </w:r>
    </w:p>
    <w:p>
      <w:r>
        <w:t xml:space="preserve">|  |  |  | 003 | Реализация мероприятий в сфере молодежной политики | 64 627,7 |</w:t>
      </w:r>
    </w:p>
    <w:p>
      <w:r>
        <w:t xml:space="preserve">| 09 |  |  |  | Топливно-энергетический комплекс и недропользование | 1 379 586,6 |</w:t>
      </w:r>
    </w:p>
    <w:p>
      <w:r>
        <w:t xml:space="preserve">|  | 9 |  |  | Прочие услуги в области топливно-энергетического комплекса и недропользования | 1 379 586,6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12 558,6 |</w:t>
      </w:r>
    </w:p>
    <w:p>
      <w:r>
        <w:t xml:space="preserve">|  |  |  | 036 | Развитие газотранспортной системы | 12 558,6 |</w:t>
      </w:r>
    </w:p>
    <w:p>
      <w:r>
        <w:t xml:space="preserve">|  |  | 467 |  | Отдел строительства района (города областного значения) | 1 367 028,0 |</w:t>
      </w:r>
    </w:p>
    <w:p>
      <w:r>
        <w:t xml:space="preserve">|  |  |  | 036 | Развитие газотранспортной системы | 1 367 028,0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200 282,0 |</w:t>
      </w:r>
    </w:p>
    <w:p>
      <w:r>
        <w:t xml:space="preserve">|  | 1 |  |  | Сельское хозяйство | 120 580,0 |</w:t>
      </w:r>
    </w:p>
    <w:p>
      <w:r>
        <w:t xml:space="preserve">|  |  | 477 |  | Отдел сельского хозяйства и земельных отношений района (города областного значения) | 120 580,0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118 545,0 |</w:t>
      </w:r>
    </w:p>
    <w:p>
      <w:r>
        <w:t xml:space="preserve">|  |  |  | .003 | Капитальные расходы государственного органа | 2 035,0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79 702,0 |</w:t>
      </w:r>
    </w:p>
    <w:p>
      <w:r>
        <w:t xml:space="preserve">|  |  | 477 |  | Отдел сельского хозяйства и земельных отношений района (города областного значения) | 79 702,0 |</w:t>
      </w:r>
    </w:p>
    <w:p>
      <w:r>
        <w:t xml:space="preserve">|  |  |  | 099 | Реализация мер по оказанию социальной поддержки специалистов | 79 702,0 |</w:t>
      </w:r>
    </w:p>
    <w:p>
      <w:r>
        <w:t xml:space="preserve">| 11 |  |  |  | Промышленность, архитектурная, градостроительная и строительная деятельность | 527 237,0 |</w:t>
      </w:r>
    </w:p>
    <w:p>
      <w:r>
        <w:t xml:space="preserve">|  | 2 |  |  | Архитектурная, градостроительная и строительная деятельность | 527 237,0 |</w:t>
      </w:r>
    </w:p>
    <w:p>
      <w:r>
        <w:t xml:space="preserve">|  |  | 467 |  | Отдел строительства района (города областного значения) | 94 245,0 |</w:t>
      </w:r>
    </w:p>
    <w:p>
      <w:r>
        <w:t xml:space="preserve">|  |  |  | 001 | Услуги по реализации государственной политики на местном уровне в области строительства | 94 245,0 |</w:t>
      </w:r>
    </w:p>
    <w:p>
      <w:r>
        <w:t xml:space="preserve">|  |  | 468 |  | Отдел архитектуры и градостроительства района (города областного значения) | 432 992,0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68 464,0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350 000,0 |</w:t>
      </w:r>
    </w:p>
    <w:p>
      <w:r>
        <w:t xml:space="preserve">|  |  |  | 004 | Капитальные расходы государственного органа | 14 528,0 |</w:t>
      </w:r>
    </w:p>
    <w:p>
      <w:r>
        <w:t xml:space="preserve">| 12 |  |  |  | Транспорт и коммуникации | 8 133 496,2 |</w:t>
      </w:r>
    </w:p>
    <w:p>
      <w:r>
        <w:t xml:space="preserve">|  | 1 |  |  | Автомобильный транспорт | 6 115 007,2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458 |  | Отдел жилищно-коммунального хозяйства, пассажирского транспорта, автомобильных дорог и жилищной инспекции района (города областного значения) | 6 115 007,2 |</w:t>
      </w:r>
    </w:p>
    <w:p>
      <w:r>
        <w:t xml:space="preserve">|  |  |  | .022 | Развитие транспортной инфраструктуры | 1 182 516,2 |</w:t>
      </w:r>
    </w:p>
    <w:p>
      <w:r>
        <w:t xml:space="preserve">|  |  |  | 023 | Обеспечение функционирования автомобильных дорог | 4 932 491,0 |</w:t>
      </w:r>
    </w:p>
    <w:p>
      <w:r>
        <w:t xml:space="preserve">|  | 9 |  |  | Прочие услуги в сфере транспорта и коммуникаций | 2 018 489,0 |</w:t>
      </w:r>
    </w:p>
    <w:p>
      <w:r>
        <w:t xml:space="preserve">|  |  | 458 |  | Отдел жилищно-коммунального хозяйства, пассажирского транспорта, автомобильных дорог и жилищной инспекции района (города областного значения) | 2 018 489,0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2 018 489,0 |</w:t>
      </w:r>
    </w:p>
    <w:p>
      <w:r>
        <w:t xml:space="preserve">| 13 |  |  |  | Прочие | 698 510,0 |</w:t>
      </w:r>
    </w:p>
    <w:p>
      <w:r>
        <w:t xml:space="preserve">|  | 3 |  |  | Поддержка предпринимательской деятельности и защита конкуренции | 2 993,0 |</w:t>
      </w:r>
    </w:p>
    <w:p>
      <w:r>
        <w:t xml:space="preserve">|  |  | 493 |  | Отдел предпринимательства, промышленности и туризма района (города областного значения) | 2 993,0 |</w:t>
      </w:r>
    </w:p>
    <w:p>
      <w:r>
        <w:t xml:space="preserve">|  |  |  | 006 | Поддержка предпринимательской деятельности | 2 993,0 |</w:t>
      </w:r>
    </w:p>
    <w:p>
      <w:r>
        <w:t xml:space="preserve">|  | 9 |  |  | Прочие | 695 517,0 |</w:t>
      </w:r>
    </w:p>
    <w:p>
      <w:r>
        <w:t xml:space="preserve">|  |  | 459 |  | Отдел экономики и финансов района (города областного значения) | 434 276,0 |</w:t>
      </w:r>
    </w:p>
    <w:p>
      <w:r>
        <w:t xml:space="preserve">|  |  |  | 012 | Резерв местного исполнительного органа района (города областного значения) | 434 276,0 |</w:t>
      </w:r>
    </w:p>
    <w:p>
      <w:r>
        <w:t xml:space="preserve">|  |  | 467 |  | Отдел строительства района (города областного значения) | 261 241,0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261 241,0 |</w:t>
      </w:r>
    </w:p>
    <w:p>
      <w:r>
        <w:t xml:space="preserve">| 14 |  |  |  | Обслуживание долга | 540 785,0 |</w:t>
      </w:r>
    </w:p>
    <w:p>
      <w:r>
        <w:t xml:space="preserve">|  | 1 |  |  | Обслуживание долга | 540 785,0 |</w:t>
      </w:r>
    </w:p>
    <w:p>
      <w:r>
        <w:t xml:space="preserve">|  |  | 459 |  | Отдел экономики и финансов района (города областного значения) | 540 785,0 |</w:t>
      </w:r>
    </w:p>
    <w:p>
      <w:r>
        <w:t xml:space="preserve">|  |  |  | .021 | Обслуживание долга местных исполнительных органов по выплате вознаграждений и иных платежей по займам из областного бюджета | 540 785,0 |</w:t>
      </w:r>
    </w:p>
    <w:p>
      <w:r>
        <w:t xml:space="preserve">| 15 |  |  |  | Трансферты | 8 994 627,4 |</w:t>
      </w:r>
    </w:p>
    <w:p>
      <w:r>
        <w:t xml:space="preserve">|  | 1 |  |  | Трансферты | 8 994 627,4 |</w:t>
      </w:r>
    </w:p>
    <w:p>
      <w:r>
        <w:t xml:space="preserve">|  |  | 459 |  | Отдел экономики и финансов района (города областного значения) | 8 994 627,4 |</w:t>
      </w:r>
    </w:p>
    <w:p>
      <w:r>
        <w:t xml:space="preserve">|  |  |  | 006 | Возврат неиспользованных (недоиспользованных) целевых трансфертов | 492 071,4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7 458 788,0 |</w:t>
      </w:r>
    </w:p>
    <w:p>
      <w:r>
        <w:t xml:space="preserve">|  |  |  | 038 | Субвенции | 1 043 768,0 |</w:t>
      </w:r>
    </w:p>
    <w:p>
      <w:r>
        <w:t xml:space="preserve">|  |  |  |  | 3. Чистое бюджетное кредитование | 3 518 944,5 |</w:t>
      </w:r>
    </w:p>
    <w:p>
      <w:r>
        <w:t xml:space="preserve">|  |  |  |  | Бюджетные кредиты | 3 651 162,0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07 |  |  |  | Жилищно-коммунальное хозяйство | 3 126 898,0 |</w:t>
      </w:r>
    </w:p>
    <w:p>
      <w:r>
        <w:t xml:space="preserve">|  | 1 |  |  | Жилищное хозяйство | 3 126 898,0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1 926 898,0 |</w:t>
      </w:r>
    </w:p>
    <w:p>
      <w:r>
        <w:t xml:space="preserve">|  |  |  | .081 | Кредитование на проведение капитального ремонта общего имущества объектов кондоминиумов | 1 926 898,0 |</w:t>
      </w:r>
    </w:p>
    <w:p>
      <w:r>
        <w:t xml:space="preserve">|  |  | 479 |  | Отдел жилищной инспекции района (города областного значения) | 1 200 000,0 |</w:t>
      </w:r>
    </w:p>
    <w:p>
      <w:r>
        <w:t xml:space="preserve">|  |  |  | .083 | Бюджетное кредитование АО "Жилищный строительный сберегательный банк "Отбасы банк" для предоставления предварительных и промежуточных жилищных займов | 1 200 000,0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524 264,0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524 264,0 |</w:t>
      </w:r>
    </w:p>
    <w:p>
      <w:r>
        <w:t xml:space="preserve">|  |  | 477 |  | Отдел сельского хозяйства и земельных отношений района (города областного значения) | 524 264,0 |</w:t>
      </w:r>
    </w:p>
    <w:p>
      <w:r>
        <w:t xml:space="preserve">|  |  |  | .004 | Бюджетные кредиты для реализации мер социальной поддержки специалистов | 524 264,0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5 |  |  | Погашение бюджетных кредитов | 132 217,5 |  |</w:t>
      </w:r>
    </w:p>
    <w:p>
      <w:r>
        <w:t xml:space="preserve">|  | 01 |  | Погашение бюджетных кредитов | 132 217,5 |  |</w:t>
      </w:r>
    </w:p>
    <w:p>
      <w:r>
        <w:t xml:space="preserve">|  |  | 2 | Возврат сумм бюджетных кредитов | 132 217,5 |  |</w:t>
      </w:r>
    </w:p>
    <w:p>
      <w:r>
        <w:t xml:space="preserve">|  |  |  | 4. Сальдо по операциям с финансовыми активами | 168 150,0 |  |</w:t>
      </w:r>
    </w:p>
    <w:p>
      <w:r>
        <w:t xml:space="preserve">|  |  |  | Приобретение финансовых активов | 168 150,0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13 |  |  |  | Прочие | 168 150,0 |</w:t>
      </w:r>
    </w:p>
    <w:p>
      <w:r>
        <w:t xml:space="preserve">|  | 9 |  |  | Прочие | 168 150,0 |</w:t>
      </w:r>
    </w:p>
    <w:p>
      <w:r>
        <w:t xml:space="preserve">|  |  | 458 |  | Отдел жилищно-коммунального хозяйства, пассажирского транспорта, автомобильных дорог и жилищной инспекции района (города областного значения) | 168 150,0 |</w:t>
      </w:r>
    </w:p>
    <w:p>
      <w:r>
        <w:t xml:space="preserve">|  |  |  | 065 | Формирование или увеличение уставного капитала юридических лиц | 168 150,0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 |  | 5. Дефицит (профицит) бюджета | -2 360 122,2 |  |</w:t>
      </w:r>
    </w:p>
    <w:p>
      <w:r>
        <w:t xml:space="preserve">|  |  |  | 6. Финансирование дефицита (профицита) бюджета | 2 360 122,2 |  |</w:t>
      </w:r>
    </w:p>
    <w:p>
      <w:r>
        <w:t xml:space="preserve">| 7 |  |  | Поступления займов | 3 651 162,0 |  |</w:t>
      </w:r>
    </w:p>
    <w:p>
      <w:r>
        <w:t xml:space="preserve">|  | 01 |  | Внутренние государственные займы | 3 651 162,0 |  |</w:t>
      </w:r>
    </w:p>
    <w:p>
      <w:r>
        <w:t xml:space="preserve">|  |  | 2 | Договоры займа | 3 651 162,0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16 |  |  |  | Погашение займов | 8 775 431,9 |</w:t>
      </w:r>
    </w:p>
    <w:p>
      <w:r>
        <w:t xml:space="preserve">|  | 1 |  |  | Погашение займов | 8 775 431,9 |</w:t>
      </w:r>
    </w:p>
    <w:p>
      <w:r>
        <w:t xml:space="preserve">|  |  | 459 |  | Отдел экономики и финансов района (города областного значения) | 8 775 431,9 |</w:t>
      </w:r>
    </w:p>
    <w:p>
      <w:r>
        <w:t xml:space="preserve">|  |  |  | .005 | Погашение долга местного исполнительного органа перед вышестоящим бюджетом | 7 774 458,0 |</w:t>
      </w:r>
    </w:p>
    <w:p>
      <w:r>
        <w:t xml:space="preserve">|  |  |  | 009 | Погашение долга местного исполнительного органа | 868 756,4 |</w:t>
      </w:r>
    </w:p>
    <w:p>
      <w:pPr>
        <w:pStyle w:val="Heading2"/>
      </w:pPr>
      <w:r>
        <w:t xml:space="preserve">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022 | Возврат неиспользованных бюджетных кредитов, выданных из местного бюджета | 132 217,5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8 |  |  | Используемые остатки бюджетных средств | 7 484 392,1 |  |</w:t>
      </w:r>
    </w:p>
    <w:p>
      <w:r>
        <w:t xml:space="preserve">|  | 01 |  | Остатки бюджетных средств | 7 484 392,1 |  |</w:t>
      </w:r>
    </w:p>
    <w:p>
      <w:r>
        <w:t xml:space="preserve">|  |  | 1 | Свободные остатки бюджетных средств | 7 971 605,4 |  |</w:t>
      </w:r>
    </w:p>
    <w:p>
      <w:r>
        <w:t xml:space="preserve">|  |  | 2 | Остатки бюджетных средств на конец отчетного периода | 487 213,3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