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маслихата города Қонаев от 29 декабря 2023 года № 17-51 "О бюджете города Қонаев на 2024-2026 годы"</w:t>
      </w:r>
    </w:p>
    <w:p>
      <w:r>
        <w:t xml:space="preserve">Решение. Маслихат г. Қонаев (Капчагай). от 12.12.2024. № 204507. редакция от 12.12.2024</w:t>
      </w:r>
    </w:p>
    <w:p>
      <w:pPr>
        <w:pStyle w:val="Heading2"/>
      </w:pPr>
      <w:r>
        <w:t xml:space="preserve">Текст</w:t>
      </w:r>
    </w:p>
    <w:p>
      <w:r>
        <w:t xml:space="preserve">Маслихат города Қонаев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маслихата города Қонаев "О бюджете города Қонаев на 2024-2026 годы" от 29 декабря 2023 года № 17-51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города Қонаев на 2024-2026 годы согласно приложениям 1, 2, 3 к настоящему решению соответственно, в том числе на 2024 год в следующих объемах:</w:t>
      </w:r>
    </w:p>
    <w:p>
      <w:r>
        <w:t xml:space="preserve">1)доходы 40 046 492 тысячи тенге, в том числе по:</w:t>
      </w:r>
    </w:p>
    <w:p>
      <w:r>
        <w:t xml:space="preserve">налоговым поступлениям 22 904 591 тысяча тенге;</w:t>
      </w:r>
    </w:p>
    <w:p>
      <w:r>
        <w:t xml:space="preserve">неналоговым поступлениям 2 917 383 тысячи тенге;</w:t>
      </w:r>
    </w:p>
    <w:p>
      <w:r>
        <w:t xml:space="preserve">поступлениям от продажи основного капитала 334 075 тысяч тенге;</w:t>
      </w:r>
    </w:p>
    <w:p>
      <w:r>
        <w:t xml:space="preserve">поступлениям трансфертов 13 890 443 тысячи тенге;</w:t>
      </w:r>
    </w:p>
    <w:p>
      <w:r>
        <w:t xml:space="preserve">2)затраты 47 056 099 тысяч тенге;</w:t>
      </w:r>
    </w:p>
    <w:p>
      <w:r>
        <w:t xml:space="preserve">3)чистое бюджетное кредитование 6 101 тысяча тенге, в том числе:</w:t>
      </w:r>
    </w:p>
    <w:p>
      <w:r>
        <w:t xml:space="preserve">бюджетные кредиты 14 768 тысяч тенге;</w:t>
      </w:r>
    </w:p>
    <w:p>
      <w:r>
        <w:t xml:space="preserve">погашение бюджетных кредитов 8 667 тысяч тенге;</w:t>
      </w:r>
    </w:p>
    <w:p>
      <w:r>
        <w:t xml:space="preserve">4)сальдо по операциям с финансовыми активами 0 тенге, в том числе:</w:t>
      </w:r>
    </w:p>
    <w:p>
      <w:r>
        <w:t xml:space="preserve">приобретение финансовых активов 0 тенге;</w:t>
      </w:r>
    </w:p>
    <w:p>
      <w:r>
        <w:t xml:space="preserve">поступления от продажи финансовых активов государства 0 тенге;</w:t>
      </w:r>
    </w:p>
    <w:p>
      <w:r>
        <w:t xml:space="preserve">5)дефицит (профицит) бюджета (-) 7 015 708 тысяч тенге;</w:t>
      </w:r>
    </w:p>
    <w:p>
      <w:r>
        <w:t xml:space="preserve">6)финансирование дефицита (использование профицита) бюджета 7 015 708 тысяч тенге, в том числе:</w:t>
      </w:r>
    </w:p>
    <w:p>
      <w:r>
        <w:t xml:space="preserve">поступление займов 4 365 562 тысячи тенге;</w:t>
      </w:r>
    </w:p>
    <w:p>
      <w:r>
        <w:t xml:space="preserve">погашение займов 836 198 тысяч тенге;</w:t>
      </w:r>
    </w:p>
    <w:p>
      <w:r>
        <w:t xml:space="preserve">используемые остатки бюджетных средств 3 486 344 тысячи тенге.";</w:t>
      </w:r>
    </w:p>
    <w:p>
      <w:r>
        <w:t xml:space="preserve">пункт 2 изложить в новой редакции:</w:t>
      </w:r>
    </w:p>
    <w:p>
      <w:r>
        <w:t xml:space="preserve">"2. Утвердить резерв акимата города Қонаев на 2024 год в сумме 123 836 тысяч тенге.";</w:t>
      </w:r>
    </w:p>
    <w:p>
      <w:pPr>
        <w:pStyle w:val="Heading2"/>
      </w:pPr>
      <w:r>
        <w:t xml:space="preserve">Приложение приложение 1 указанного решения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2024 года.</w:t>
      </w:r>
    </w:p>
    <w:p>
      <w:r>
        <w:t xml:space="preserve">| Председатель маслихата города Қонаев | С. Нуркадыров |</w:t>
      </w:r>
    </w:p>
    <w:p>
      <w:r>
        <w:t xml:space="preserve">|---|---|</w:t>
      </w:r>
    </w:p>
    <w:p>
      <w:r>
        <w:t xml:space="preserve">|  | Приложение к решению маслихата города Қонаев от 12 декабря 2024 года № 36-127 |</w:t>
      </w:r>
    </w:p>
    <w:p>
      <w:r>
        <w:t xml:space="preserve">|---|---|</w:t>
      </w:r>
    </w:p>
    <w:p>
      <w:r>
        <w:t xml:space="preserve">|  | Приложение 1 к решению маслихата города Қонаев от 29 декабря 2023 года № 17-51 |</w:t>
      </w:r>
    </w:p>
    <w:p>
      <w:pPr>
        <w:pStyle w:val="Heading2"/>
      </w:pPr>
      <w:r>
        <w:t xml:space="preserve">Глава Бюджет города Қонаев на 2024 год</w:t>
      </w:r>
    </w:p>
    <w:p>
      <w:r>
        <w:t xml:space="preserve">| Категория |  |  |  |  |  |  | Сумма, тысяч тенге |</w:t>
      </w:r>
    </w:p>
    <w:p>
      <w:r>
        <w:t xml:space="preserve">|---|---|---|---|---|---|---|---|</w:t>
      </w:r>
    </w:p>
    <w:p>
      <w:r>
        <w:t xml:space="preserve">|  | Класс |  |  |  |  |  |  |</w:t>
      </w:r>
    </w:p>
    <w:p>
      <w:r>
        <w:t xml:space="preserve">|  |  | Подкласс |  |  |  |  |  |</w:t>
      </w:r>
    </w:p>
    <w:p>
      <w:r>
        <w:t xml:space="preserve">|  |  |  |  |  | Наименование |  |  |</w:t>
      </w:r>
    </w:p>
    <w:p>
      <w:r>
        <w:t xml:space="preserve">|  |  |  | I. Доходы | 40 046 492 |  |  |  |</w:t>
      </w:r>
    </w:p>
    <w:p>
      <w:r>
        <w:t xml:space="preserve">| 1 |  |  | Налоговые поступления | 22 904 591 |  |  |  |</w:t>
      </w:r>
    </w:p>
    <w:p>
      <w:r>
        <w:t xml:space="preserve">|  | 01 |  | Подоходный налог | 11 719 374 |  |  |  |</w:t>
      </w:r>
    </w:p>
    <w:p>
      <w:r>
        <w:t xml:space="preserve">|  |  | 1 | Корпоративный подоходный налог | 5 430 501 |  |  |  |</w:t>
      </w:r>
    </w:p>
    <w:p>
      <w:r>
        <w:t xml:space="preserve">|  |  | 2 | Индивидуальный подоходный налог | 6 288 873 |  |  |  |</w:t>
      </w:r>
    </w:p>
    <w:p>
      <w:r>
        <w:t xml:space="preserve">|  | 03 |  | Социальный налог | 6 629 831 |  |  |  |</w:t>
      </w:r>
    </w:p>
    <w:p>
      <w:r>
        <w:t xml:space="preserve">|  |  | 1 | Социальный налог | 6 629 831 |  |  |  |</w:t>
      </w:r>
    </w:p>
    <w:p>
      <w:r>
        <w:t xml:space="preserve">|  | 04 |  | Hалоги на собственность | 1 389 198 |  |  |  |</w:t>
      </w:r>
    </w:p>
    <w:p>
      <w:r>
        <w:t xml:space="preserve">|  |  | 1 | Hалоги на имущество | 872 380 |  |  |  |</w:t>
      </w:r>
    </w:p>
    <w:p>
      <w:r>
        <w:t xml:space="preserve">|  |  | 3 | Земельный налог | 132 641 |  |  |  |</w:t>
      </w:r>
    </w:p>
    <w:p>
      <w:r>
        <w:t xml:space="preserve">|  |  | 4 | Hалог на транспортные средства | 382 477 |  |  |  |</w:t>
      </w:r>
    </w:p>
    <w:p>
      <w:r>
        <w:t xml:space="preserve">|  |  | 5 | Единый земельный налог | 1 700 |  |  |  |</w:t>
      </w:r>
    </w:p>
    <w:p>
      <w:r>
        <w:t xml:space="preserve">|  | 05 |  | Внутренние налоги на товары, работы и услуги | 1 450 599 |  |  |  |</w:t>
      </w:r>
    </w:p>
    <w:p>
      <w:r>
        <w:t xml:space="preserve">|  |  | 2 | Акцизы | 18 000 |  |  |  |</w:t>
      </w:r>
    </w:p>
    <w:p>
      <w:r>
        <w:t xml:space="preserve">|  |  | 3 | Поступления за использование природных и других ресурсов | 51 000 |  |  |  |</w:t>
      </w:r>
    </w:p>
    <w:p>
      <w:r>
        <w:t xml:space="preserve">|  |  | 4 | Сборы за ведение предпринимательской и профессиональной деятельности | 1 381 599 |  |  |  |</w:t>
      </w:r>
    </w:p>
    <w:p>
      <w:r>
        <w:t xml:space="preserve">|  | 07 |  | Прочие налоги | 859 |  |  |  |</w:t>
      </w:r>
    </w:p>
    <w:p>
      <w:r>
        <w:t xml:space="preserve">|  |  | 1 | Прочие налоги | 859 |  |  | 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1 714 730 |  |  |  |</w:t>
      </w:r>
    </w:p>
    <w:p>
      <w:r>
        <w:t xml:space="preserve">|  |  | 1 | Государственная пошлина | 1 714 730 |  |  |  |</w:t>
      </w:r>
    </w:p>
    <w:p>
      <w:r>
        <w:t xml:space="preserve">| 2 |  |  | Неналоговые поступления | 2 917 383 |  |  |  |</w:t>
      </w:r>
    </w:p>
    <w:p>
      <w:r>
        <w:t xml:space="preserve">|  | 01 |  | Доходы от государственной собственности | 43 241 |  |  |  |</w:t>
      </w:r>
    </w:p>
    <w:p>
      <w:r>
        <w:t xml:space="preserve">|  |  | 1 | Поступления части чистого дохода государственных предприятий | 111 |  |  |  |</w:t>
      </w:r>
    </w:p>
    <w:p>
      <w:r>
        <w:t xml:space="preserve">|  |  | 5 | Доходы от аренды имущества, находящегося в государственной собственности | 27 274 |  |  |  |</w:t>
      </w:r>
    </w:p>
    <w:p>
      <w:r>
        <w:t xml:space="preserve">|  |  | 7 | Вознаграждения по кредитам, выданным из государственного бюджета | 18 |  |  |  |</w:t>
      </w:r>
    </w:p>
    <w:p>
      <w:r>
        <w:t xml:space="preserve">|  |  | 9 | Прочие доходы от государственной собственности | 15 838 |  |  |  |</w:t>
      </w:r>
    </w:p>
    <w:p>
      <w:r>
        <w:t xml:space="preserve">|  | 03 |  | Поступления денег от проведения государственных закупок, организуемых государственными учреждениями, финансируемыми из государственного бюджета | 2 181 |  |  |  |</w:t>
      </w:r>
    </w:p>
    <w:p>
      <w:r>
        <w:t xml:space="preserve">|  |  | 1 | Поступления денег от проведения государственных закупок, организуемых государственными учреждениями, финансируемыми из государственного бюджета | 2 181 |  |  |  |</w:t>
      </w:r>
    </w:p>
    <w:p>
      <w:r>
        <w:t xml:space="preserve">|  | 04 |  | Штрафы, пеня,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11 844 |  |  | 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и в Фонд компенсации потерпевшим | 11 844 |  |  |  |</w:t>
      </w:r>
    </w:p>
    <w:p>
      <w:r>
        <w:t xml:space="preserve">|  | 06 |  | Прочие неналоговые поступления | 2 860 117 |  |  |  |</w:t>
      </w:r>
    </w:p>
    <w:p>
      <w:r>
        <w:t xml:space="preserve">|  |  | 1 | Прочие неналоговые поступления | 2 860 117 |  |  |  |</w:t>
      </w:r>
    </w:p>
    <w:p>
      <w:r>
        <w:t xml:space="preserve">| 3 |  |  | Поступления от продажи основного капитала | 334 075 |  |  |  |</w:t>
      </w:r>
    </w:p>
    <w:p>
      <w:r>
        <w:t xml:space="preserve">|  | 01 |  | Продажа государственного имущества, закрепленного за государственными учреждениями | 42 140 |  |  |  |</w:t>
      </w:r>
    </w:p>
    <w:p>
      <w:r>
        <w:t xml:space="preserve">|  |  | 1 | Продажа государственного имущества, закрепленного за государственными учреждениями | 42 140 |  |  |  |</w:t>
      </w:r>
    </w:p>
    <w:p>
      <w:r>
        <w:t xml:space="preserve">|  | 03 |  | Продажа земли и нематериальных активов | 291 935 |  |  |  |</w:t>
      </w:r>
    </w:p>
    <w:p>
      <w:r>
        <w:t xml:space="preserve">|  |  | 1 | Продажа земли | 270 120 |  |  |  |</w:t>
      </w:r>
    </w:p>
    <w:p>
      <w:r>
        <w:t xml:space="preserve">|  |  | 2 | Продажа нематериальных активов | 21 815 |  |  |  |</w:t>
      </w:r>
    </w:p>
    <w:p>
      <w:r>
        <w:t xml:space="preserve">| 4 |  |  | Поступления трансфертов | 13 890 443 |  |  |  |</w:t>
      </w:r>
    </w:p>
    <w:p>
      <w:r>
        <w:t xml:space="preserve">|  | 01 |  | Трансферты из нижестоящих органов государственного управления | 2 691 |  |  |  |</w:t>
      </w:r>
    </w:p>
    <w:p>
      <w:r>
        <w:t xml:space="preserve">|  |  | 3 | Возврат неиспользованных (недоиспользованных) целевых трансфертов | 2 691 |  |  |  |</w:t>
      </w:r>
    </w:p>
    <w:p>
      <w:r>
        <w:t xml:space="preserve">|  | 02 |  | Трансферты из вышестоящих органов государственного управления | 13 887 752 |  |  |  |</w:t>
      </w:r>
    </w:p>
    <w:p>
      <w:r>
        <w:t xml:space="preserve">|  |  | 2 | Трансферты из областного бюджета | 13 887 752 |  |  |  |</w:t>
      </w:r>
    </w:p>
    <w:p>
      <w:r>
        <w:t xml:space="preserve">| Функциональная группа | Сумма, тысяч тенге |  |  |  |  |  |  |</w:t>
      </w:r>
    </w:p>
    <w:p>
      <w:r>
        <w:t xml:space="preserve">|  | Функциональная подгруппа |  |  |  |  |  |  |</w:t>
      </w:r>
    </w:p>
    <w:p>
      <w:r>
        <w:t xml:space="preserve">|  | Администратор бюджетных программ |  |  |  |  |  |  |</w:t>
      </w:r>
    </w:p>
    <w:p>
      <w:r>
        <w:t xml:space="preserve">|  | Программа |  |  |  |  |  |  |</w:t>
      </w:r>
    </w:p>
    <w:p>
      <w:r>
        <w:t xml:space="preserve">|  | Наименование |  |  |  |  |  |  |</w:t>
      </w:r>
    </w:p>
    <w:p>
      <w:r>
        <w:t xml:space="preserve">|  |  |  |  | II.Затраты | 47 056 099 |  |  |</w:t>
      </w:r>
    </w:p>
    <w:p>
      <w:r>
        <w:t xml:space="preserve">| 01 |  |  |  | Государственные услуги общего характера | 1 104 933 |  | 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931 150 |  |  |</w:t>
      </w:r>
    </w:p>
    <w:p>
      <w:r>
        <w:t xml:space="preserve">|  |  | 112 |  | Аппарат маслихата района (города областного значения) | 93 673 |  |  |</w:t>
      </w:r>
    </w:p>
    <w:p>
      <w:r>
        <w:t xml:space="preserve">|  |  |  | 001 | Услуги по обеспечению деятельности маслихата района (города областного значения) | 93 447 |  |  |</w:t>
      </w:r>
    </w:p>
    <w:p>
      <w:r>
        <w:t xml:space="preserve">|  |  |  | 003 | Капитальные расходы государственного органа | 226 |  |  |</w:t>
      </w:r>
    </w:p>
    <w:p>
      <w:r>
        <w:t xml:space="preserve">|  |  | 122 |  | Аппарат акима района (города областного значения) | 837 477 |  |  |</w:t>
      </w:r>
    </w:p>
    <w:p>
      <w:r>
        <w:t xml:space="preserve">|  |  |  | 001 | Услуги по обеспечению деятельности акима района (города областного значения) | 658 675 |  |  |</w:t>
      </w:r>
    </w:p>
    <w:p>
      <w:r>
        <w:t xml:space="preserve">|  |  |  | 003 | Капитальные расходы государственного органа | 89 759 |  |  |</w:t>
      </w:r>
    </w:p>
    <w:p>
      <w:r>
        <w:t xml:space="preserve">|  |  |  | 113 | Целевые текущие трансферты нижестоящим бюджетам | 89 043 |  |  |</w:t>
      </w:r>
    </w:p>
    <w:p>
      <w:r>
        <w:t xml:space="preserve">|  | 2 |  |  | Финансовая деятельность | 43 855 |  |  |</w:t>
      </w:r>
    </w:p>
    <w:p>
      <w:r>
        <w:t xml:space="preserve">|  |  | 459 |  | Отдел экономики и финансов района (города областного значения) | 2 695 |  |  |</w:t>
      </w:r>
    </w:p>
    <w:p>
      <w:r>
        <w:t xml:space="preserve">|  |  |  | 003 | Проведение оценки имущества в целях налогообложения | 2 695 |  |  |</w:t>
      </w:r>
    </w:p>
    <w:p>
      <w:r>
        <w:t xml:space="preserve">|  |  | 489 |  | Отдел государственных активов и закупок района (города областного значения) | 41 160 |  |  |</w:t>
      </w:r>
    </w:p>
    <w:p>
      <w:r>
        <w:t xml:space="preserve">|  |  |  | 001 | Услуги по реализации государственной политики в области управления государственных активов и закупок на местном уровне | 35 844 |  |  |</w:t>
      </w:r>
    </w:p>
    <w:p>
      <w:r>
        <w:t xml:space="preserve">|  |  |  | 003 | Капитальные расходы государственного органа | 1 263 |  |  |</w:t>
      </w:r>
    </w:p>
    <w:p>
      <w:r>
        <w:t xml:space="preserve">|  |  |  | 005 | Приватизация, управление коммунальным имуществом, постприватизационная деятельность и регулирование споров, связанных с этим | 4 053 |  |  |</w:t>
      </w:r>
    </w:p>
    <w:p>
      <w:r>
        <w:t xml:space="preserve">|  | 9 |  |  | Прочие государственные услуги общего характера | 129 928 |  |  |</w:t>
      </w:r>
    </w:p>
    <w:p>
      <w:pPr>
        <w:pStyle w:val="Heading2"/>
      </w:pPr>
      <w:r>
        <w:t xml:space="preserve">1</w:t>
      </w:r>
    </w:p>
    <w:p>
      <w:r>
        <w:t xml:space="preserve">| Категория |  |  |  |  |  |  | Сумма, тысяч тенге |</w:t>
      </w:r>
    </w:p>
    <w:p>
      <w:r>
        <w:t xml:space="preserve">|---|---|---|---|---|---|---|---|</w:t>
      </w:r>
    </w:p>
    <w:p>
      <w:r>
        <w:t xml:space="preserve">|  |  | 459 |  | Отдел экономики и финансов района (города областного значения) | 129 428 |  | 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128 317 |  |  |</w:t>
      </w:r>
    </w:p>
    <w:p>
      <w:r>
        <w:t xml:space="preserve">|  |  |  | 015 | Капитальные расходы государственного органа | 1 111 |  |  |</w:t>
      </w:r>
    </w:p>
    <w:p>
      <w:r>
        <w:t xml:space="preserve">|  |  | 467 |  | Отдел строительства района (города областного значения) | 500 |  |  |</w:t>
      </w:r>
    </w:p>
    <w:p>
      <w:r>
        <w:t xml:space="preserve">|  |  |  | 040 | Развитие объектов государственных органов | 500 |  |  |</w:t>
      </w:r>
    </w:p>
    <w:p>
      <w:r>
        <w:t xml:space="preserve">| 02 |  |  |  | Оборона | 60 091 |  |  |</w:t>
      </w:r>
    </w:p>
    <w:p>
      <w:r>
        <w:t xml:space="preserve">|  | 1 |  |  | Военные нужды | 43 893 |  |  |</w:t>
      </w:r>
    </w:p>
    <w:p>
      <w:r>
        <w:t xml:space="preserve">|  |  | 122 |  | Аппарат акима района (города областного значения) | 43 893 |  |  |</w:t>
      </w:r>
    </w:p>
    <w:p>
      <w:r>
        <w:t xml:space="preserve">|  |  |  | 005 | Мероприятия в рамках исполнения всеобщей воинской обязанности | 43 893 |  |  |</w:t>
      </w:r>
    </w:p>
    <w:p>
      <w:r>
        <w:t xml:space="preserve">|  | 2 |  |  | Организация работы по чрезвычайным ситуациям | 16 198 |  |  |</w:t>
      </w:r>
    </w:p>
    <w:p>
      <w:r>
        <w:t xml:space="preserve">|  |  | 122 |  | Аппарат акима района (города областного значения) | 16 198 |  |  |</w:t>
      </w:r>
    </w:p>
    <w:p>
      <w:r>
        <w:t xml:space="preserve">|  |  |  | 006 | Предупреждение и ликвидация чрезвычайных ситуаций масштаба района (города областного значения) | 10 490 |  |  |</w:t>
      </w:r>
    </w:p>
    <w:p>
      <w:r>
        <w:t xml:space="preserve">|  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5 708 |  |  |</w:t>
      </w:r>
    </w:p>
    <w:p>
      <w:r>
        <w:t xml:space="preserve">| 03 |  |  |  | Общественный порядок, безопасность, правовая, судебная, уголовно-исполнительная деятельность | 115 578 |  |  |</w:t>
      </w:r>
    </w:p>
    <w:p>
      <w:r>
        <w:t xml:space="preserve">|  | 1 |  |  | Правоохранительная деятельность | 500 |  |  |</w:t>
      </w:r>
    </w:p>
    <w:p>
      <w:r>
        <w:t xml:space="preserve">|  |  | 467 |  | Отдел строительства района (города областного значения) | 500 |  |  |</w:t>
      </w:r>
    </w:p>
    <w:p>
      <w:r>
        <w:t xml:space="preserve">|  |  |  | 066 | Строительство объектов общественного порядка и безопасности | 500 |  |  |</w:t>
      </w:r>
    </w:p>
    <w:p>
      <w:r>
        <w:t xml:space="preserve">|  | 9 |  |  | Прочие услуги в области общественного порядка и безопасности | 115 078 |  |  |</w:t>
      </w:r>
    </w:p>
    <w:p>
      <w:r>
        <w:t xml:space="preserve">|  |  | 485 |  | Отдел пассажирского транспорта и автомобильных дорог района (города областного значения) | 115 078 |  |  |</w:t>
      </w:r>
    </w:p>
    <w:p>
      <w:r>
        <w:t xml:space="preserve">|  |  |  | 021 | Обеспечение безопасности дорожного движения в населенных пунктах | 115 078 |  |  |</w:t>
      </w:r>
    </w:p>
    <w:p>
      <w:r>
        <w:t xml:space="preserve">| 06 |  |  |  | Социальная помощь и социальное обеспечение | 819 494 |  |  |</w:t>
      </w:r>
    </w:p>
    <w:p>
      <w:r>
        <w:t xml:space="preserve">|  | 1 |  |  | Социальное обеспечение | 108 092 |  |  |</w:t>
      </w:r>
    </w:p>
    <w:p>
      <w:r>
        <w:t xml:space="preserve">|  |  | 451 |  | Отдел занятости и социальных программ района (города областного значения) | 108 092 |  |  |</w:t>
      </w:r>
    </w:p>
    <w:p>
      <w:r>
        <w:t xml:space="preserve">|  |  |  | 005 | Государственная адресная социальная помощь | 108 092 |  |  |</w:t>
      </w:r>
    </w:p>
    <w:p>
      <w:r>
        <w:t xml:space="preserve">|  | 2 |  |  | Социальная помощь | 551 950 |  |  |</w:t>
      </w:r>
    </w:p>
    <w:p>
      <w:r>
        <w:t xml:space="preserve">|  |  | 451 |  | Отдел занятости и социальных программ района (города областного значения) | 501 942 |  |  |</w:t>
      </w:r>
    </w:p>
    <w:p>
      <w:r>
        <w:t xml:space="preserve">|  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6 369 |  |  |</w:t>
      </w:r>
    </w:p>
    <w:p>
      <w:r>
        <w:t xml:space="preserve">|  |  |  | 006 | Оказание жилищной помощи | 1 244 |  |  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91 618 |  |  |</w:t>
      </w:r>
    </w:p>
    <w:p>
      <w:r>
        <w:t xml:space="preserve">|  |  |  | 010 | Материальное обеспечение детей с инвалидностью, воспитывающихся и обучающихся на дому | 3 629 |  |  |</w:t>
      </w:r>
    </w:p>
    <w:p>
      <w:r>
        <w:t xml:space="preserve">|  |  |  | 014 | Оказание социальной помощи нуждающимся гражданам на дому | 94 462 |  |  |</w:t>
      </w:r>
    </w:p>
    <w:p>
      <w:r>
        <w:t xml:space="preserve">|  |  |  | 017 | Обеспечение нуждающихся лиц с инвалидностью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абилитации и реабилитации лица с инвалидностью | 304 620 |  |  |</w:t>
      </w:r>
    </w:p>
    <w:p>
      <w:r>
        <w:t xml:space="preserve">|  |  | 485 |  | Отдел пассажирского транспорта и автомобильных дорог района (города областного значения) | 50 008 |  |  |</w:t>
      </w:r>
    </w:p>
    <w:p>
      <w:r>
        <w:t xml:space="preserve">|  |  |  | 068 | Социальная поддержка отдельных категорий граждан в виде льготного, бесплатного проезда на городском общественном транспорте (кроме такси) по решению местных представительных органов | 50 008 |  |  |</w:t>
      </w:r>
    </w:p>
    <w:p>
      <w:r>
        <w:t xml:space="preserve">|  | 9 |  |  | Прочие услуги в области социальной помощи и социального обеспечения | 159 452 |  |  |</w:t>
      </w:r>
    </w:p>
    <w:p>
      <w:r>
        <w:t xml:space="preserve">|  |  | 451 |  | Отдел занятости и социальных программ района (города областного значения) | 159 452 |  | 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73 679 |  |  |</w:t>
      </w:r>
    </w:p>
    <w:p>
      <w:r>
        <w:t xml:space="preserve">|  |  |  | 011 | Оплата услуг по зачислению, выплате и доставке пособий и других социальных выплат | 566 |  |  |</w:t>
      </w:r>
    </w:p>
    <w:p>
      <w:r>
        <w:t xml:space="preserve">|  |  |  | 021 | Капитальные расходы государственного органа | 776 |  |  |</w:t>
      </w:r>
    </w:p>
    <w:p>
      <w:r>
        <w:t xml:space="preserve">|  |  |  | 028 | Услуги лицам из групп риска, попавшим в сложную ситуацию вследствие насилия или угрозы насилия | 75 856 |  |  |</w:t>
      </w:r>
    </w:p>
    <w:p>
      <w:r>
        <w:t xml:space="preserve">|  |  |  | 050 | Обеспечение прав и улучшение качества жизни лиц с инвалидностью в Республике Казахстан | 8 575 |  |  |</w:t>
      </w:r>
    </w:p>
    <w:p>
      <w:r>
        <w:t xml:space="preserve">| 07 |  |  |  | Жилищно-коммунальное хозяйство | 24 013 968 |  |  |</w:t>
      </w:r>
    </w:p>
    <w:p>
      <w:r>
        <w:t xml:space="preserve">|  | 1 |  |  | Жилищное хозяйство | 11 879 176 |  |  |</w:t>
      </w:r>
    </w:p>
    <w:p>
      <w:r>
        <w:t xml:space="preserve">|  |  | 463 |  | Отдел земельных отношений района (города областного значения) | 374 463 |  |  |</w:t>
      </w:r>
    </w:p>
    <w:p>
      <w:r>
        <w:t xml:space="preserve">|  |  |  | 016 | Изъятие земельных участков для государственных нужд | 374 463 |  |  |</w:t>
      </w:r>
    </w:p>
    <w:p>
      <w:r>
        <w:t xml:space="preserve">|  |  | 467 |  | Отдел строительства района (города областного значения) | 8 076 949 |  |  |</w:t>
      </w:r>
    </w:p>
    <w:p>
      <w:r>
        <w:t xml:space="preserve">|  |  |  | 003 | Проектирование и (или) строительство, реконструкция жилья коммунального жилищного фонда | 135 451 |  |  |</w:t>
      </w:r>
    </w:p>
    <w:p>
      <w:r>
        <w:t xml:space="preserve">|  |  |  | 004 | Проектирование, развитие и (или) обустройство инженерно-коммуникационной инфраструктуры | 704 870 |  |  |</w:t>
      </w:r>
    </w:p>
    <w:p>
      <w:r>
        <w:t xml:space="preserve">|  |  |  | 098 | Приобретение жилья коммунального жилищного фонда | 7 236 628 |  | 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3 427 764 |  | 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 и жилищного фонда | 147 931 |  |  |</w:t>
      </w:r>
    </w:p>
    <w:p>
      <w:r>
        <w:t xml:space="preserve">|  |  |  | 003 | Капитальные расходы государственного органа | 3 659 |  |  |</w:t>
      </w:r>
    </w:p>
    <w:p>
      <w:pPr>
        <w:pStyle w:val="Heading2"/>
      </w:pPr>
      <w:r>
        <w:t xml:space="preserve">2</w:t>
      </w:r>
    </w:p>
    <w:p>
      <w:r>
        <w:t xml:space="preserve">| Категория |  |  |  |  |  |  | Сумма, тысяч тенге |</w:t>
      </w:r>
    </w:p>
    <w:p>
      <w:r>
        <w:t xml:space="preserve">|---|---|---|---|---|---|---|---|</w:t>
      </w:r>
    </w:p>
    <w:p>
      <w:r>
        <w:t xml:space="preserve">|  |  |  | 006 | Обеспечение жильем отдельных категорий граждан | 373 605 |  |  |</w:t>
      </w:r>
    </w:p>
    <w:p>
      <w:r>
        <w:t xml:space="preserve">|  |  |  | 032 | Капитальные расходы подведомственных государственных учреждений и организаций | 2 585 536 |  |  |</w:t>
      </w:r>
    </w:p>
    <w:p>
      <w:r>
        <w:t xml:space="preserve">|  |  |  | 033 | Проектирование, развитие и (или) обустройство инженерно-коммуникационной инфраструктуры | 101 628 |  |  |</w:t>
      </w:r>
    </w:p>
    <w:p>
      <w:r>
        <w:t xml:space="preserve">|  |  |  | 113 | Целевые текущие трансферты нижестоящим бюджетам | 215 405 |  |  |</w:t>
      </w:r>
    </w:p>
    <w:p>
      <w:r>
        <w:t xml:space="preserve">|  | 2 |  |  | Коммунальное хозяйство | 6 556 862 |  | 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6 556 862 |  |  |</w:t>
      </w:r>
    </w:p>
    <w:p>
      <w:r>
        <w:t xml:space="preserve">|  |  |  | 016 | Функционирование системы водоснабжения и водоотведения | 134 400 |  |  |</w:t>
      </w:r>
    </w:p>
    <w:p>
      <w:r>
        <w:t xml:space="preserve">|  |  |  | 018 | Развитие благоустройства городов и населенных пунктов | 3 513 188 |  |  |</w:t>
      </w:r>
    </w:p>
    <w:p>
      <w:r>
        <w:t xml:space="preserve">|  |  |  | 029 | Развитие системы водоснабжения и водоотведения | 2 909 274 |  |  |</w:t>
      </w:r>
    </w:p>
    <w:p>
      <w:r>
        <w:t xml:space="preserve">|  | 3 |  |  | Благоустройство населенных пунктов | 5 577 930 |  | 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5 577 930 |  |  |</w:t>
      </w:r>
    </w:p>
    <w:p>
      <w:r>
        <w:t xml:space="preserve">|  |  |  | 017 | Обеспечение санитарии населенных пунктов | 60 201 |  |  |</w:t>
      </w:r>
    </w:p>
    <w:p>
      <w:r>
        <w:t xml:space="preserve">|  |  |  | 025 | Освещение улиц в населенных пунктах | 667 121 |  |  |</w:t>
      </w:r>
    </w:p>
    <w:p>
      <w:r>
        <w:t xml:space="preserve">|  |  |  | 030 | Благоустройство и озеленение населенных пунктов | 4 840 418 |  |  |</w:t>
      </w:r>
    </w:p>
    <w:p>
      <w:r>
        <w:t xml:space="preserve">|  |  |  | 031 | Содержание мест захоронений и захоронение безродных | 10 190 |  |  |</w:t>
      </w:r>
    </w:p>
    <w:p>
      <w:r>
        <w:t xml:space="preserve">| 08 |  |  |  | Культура, спорт, туризм и информационное пространство | 853 527 |  |  |</w:t>
      </w:r>
    </w:p>
    <w:p>
      <w:r>
        <w:t xml:space="preserve">|  | 1 |  |  | Деятельность в области культуры | 166 794 |  | 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166 794 |  |  |</w:t>
      </w:r>
    </w:p>
    <w:p>
      <w:r>
        <w:t xml:space="preserve">|  |  |  | 003 | Поддержка культурно-досуговой работы | 166 794 |  |  |</w:t>
      </w:r>
    </w:p>
    <w:p>
      <w:r>
        <w:t xml:space="preserve">|  | 2 |  |  | Спорт | 64 899 |  | 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64 899 |  |  |</w:t>
      </w:r>
    </w:p>
    <w:p>
      <w:r>
        <w:t xml:space="preserve">|  |  |  | 008 | Развитие массового спорта и национальных видов спорта | 25 926 |  |  |</w:t>
      </w:r>
    </w:p>
    <w:p>
      <w:r>
        <w:t xml:space="preserve">|  |  |  | 009 | Проведение спортивных соревнований на районном (города областного значения) уровне | 28 410 |  |  |</w:t>
      </w:r>
    </w:p>
    <w:p>
      <w:r>
        <w:t xml:space="preserve">|  |  |  | 010 | Подготовка и участие членов сборных команд района (города областного значения) по различным видам спорта на областных спортивных соревнованиях | 10 563 |  |  |</w:t>
      </w:r>
    </w:p>
    <w:p>
      <w:r>
        <w:t xml:space="preserve">|  | 3 |  |  | Информационное пространство | 423 890 |  |  |</w:t>
      </w:r>
    </w:p>
    <w:p>
      <w:r>
        <w:t xml:space="preserve">|  |  | 456 |  | Отдел внутренней политики района (города областного значения) | 15 327 |  |  |</w:t>
      </w:r>
    </w:p>
    <w:p>
      <w:r>
        <w:t xml:space="preserve">|  |  |  | 002 | Услуги по проведению государственной информационной политики | 15 327 |  | 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408 563 |  |  |</w:t>
      </w:r>
    </w:p>
    <w:p>
      <w:r>
        <w:t xml:space="preserve">|  |  |  | 006 | Функционирование районных (городских) библиотек | 407 675 |  |  |</w:t>
      </w:r>
    </w:p>
    <w:p>
      <w:r>
        <w:t xml:space="preserve">|  |  |  | 007 | Развитие государственного языка и других языков народа Казахстана | 888 |  |  |</w:t>
      </w:r>
    </w:p>
    <w:p>
      <w:r>
        <w:t xml:space="preserve">|  | 9 |  |  | Прочие услуги по организации культуры, спорта, туризма и информационного пространства | 197 944 |  |  |</w:t>
      </w:r>
    </w:p>
    <w:p>
      <w:r>
        <w:t xml:space="preserve">|  |  | 456 |  | Отдел внутренней политики района (города областного значения) | 94 346 |  |  |</w:t>
      </w:r>
    </w:p>
    <w:p>
      <w:r>
        <w:t xml:space="preserve">|  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93 646 |  |  |</w:t>
      </w:r>
    </w:p>
    <w:p>
      <w:r>
        <w:t xml:space="preserve">|  |  |  | 006 | Капитальные расходы государственного органа | 700 |  | 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103 598 |  |  |</w:t>
      </w:r>
    </w:p>
    <w:p>
      <w:r>
        <w:t xml:space="preserve">|  |  |  | 001 | Услуги по реализации государственной политики на местном уровне в области культуры, развития языков, физической культуры и спорта | 31 235 |  |  |</w:t>
      </w:r>
    </w:p>
    <w:p>
      <w:r>
        <w:t xml:space="preserve">|  |  |  | 014 | Капитальные расходы государственного органа | 3 079 |  |  |</w:t>
      </w:r>
    </w:p>
    <w:p>
      <w:r>
        <w:t xml:space="preserve">|  |  |  | 032 | Капитальные расходы подведомственных государственных учреждений и организаций | 69 284 |  |  |</w:t>
      </w:r>
    </w:p>
    <w:p>
      <w:r>
        <w:t xml:space="preserve">| 09 |  |  |  | Топливно-энергетический комплекс и недропользование | 2 670 698 |  |  |</w:t>
      </w:r>
    </w:p>
    <w:p>
      <w:r>
        <w:t xml:space="preserve">|  | 1 |  |  | Топливо и энергетика | 2 670 698 |  |  |</w:t>
      </w:r>
    </w:p>
    <w:p>
      <w:r>
        <w:t xml:space="preserve">|  |  | 487 |  | Отдел жилищно-коммунального хозяйства, пассажирского транспорта, автомобильных дорог и жилищной инспекции района (города областного значения) | 2 670 698 |  |  |</w:t>
      </w:r>
    </w:p>
    <w:p>
      <w:r>
        <w:t xml:space="preserve">|  |  |  | 009 | Развитие теплоэнергетической системы | 2 670 698 |  | 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204 894 |  |  |</w:t>
      </w:r>
    </w:p>
    <w:p>
      <w:r>
        <w:t xml:space="preserve">|  | 1 |  |  | Сельское хозяйство | 33 363 |  |  |</w:t>
      </w:r>
    </w:p>
    <w:p>
      <w:r>
        <w:t xml:space="preserve">|  |  | 462 |  | Отдел сельского хозяйства района (города областного значения) | 33 363 |  |  |</w:t>
      </w:r>
    </w:p>
    <w:p>
      <w:r>
        <w:t xml:space="preserve">|  |  |  | 001 | Услуги по реализации государственной политики на местном уровне в сфере сельского хозяйства | 31 674 |  |  |</w:t>
      </w:r>
    </w:p>
    <w:p>
      <w:r>
        <w:t xml:space="preserve">|  |  |  | 006 | Капитальные расходы государственного органа | 1 689 |  |  |</w:t>
      </w:r>
    </w:p>
    <w:p>
      <w:r>
        <w:t xml:space="preserve">|  | 6 |  |  | Земельные отношения | 161 627 |  |  |</w:t>
      </w:r>
    </w:p>
    <w:p>
      <w:r>
        <w:t xml:space="preserve">|  |  | 463 |  | Отдел земельных отношений района (города областного значения) | 161 627 |  |  |</w:t>
      </w:r>
    </w:p>
    <w:p>
      <w:r>
        <w:t xml:space="preserve">|  |  |  | 001 | Услуги по реализации государственной политики в области регулирования земельных отношений на территории района (города областного значения) | 154 860 |  |  |</w:t>
      </w:r>
    </w:p>
    <w:p>
      <w:r>
        <w:t xml:space="preserve">|  |  |  | 006 | Землеустройство, проводимое при установлении границ районов, городов областного значения, районного значения, сельских округов, поселков, сел | 3 341 |  |  |</w:t>
      </w:r>
    </w:p>
    <w:p>
      <w:r>
        <w:t xml:space="preserve">|  |  |  | 007 | Капитальные расходы государственного органа | 3 426 |  | 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9 904 |  |  |</w:t>
      </w:r>
    </w:p>
    <w:p>
      <w:r>
        <w:t xml:space="preserve">|  |  | 459 |  | Отдел экономики и финансов района (города областного значения) | 9 404 |  |  |</w:t>
      </w:r>
    </w:p>
    <w:p>
      <w:r>
        <w:t xml:space="preserve">|  |  |  | 099 | Реализация мер по оказанию социальной поддержки специалистов | 9 404 |  |  |</w:t>
      </w:r>
    </w:p>
    <w:p>
      <w:r>
        <w:t xml:space="preserve">|  |  | 467 |  | Отдел строительства района (города областного значения) | 500 |  |  |</w:t>
      </w:r>
    </w:p>
    <w:p>
      <w:r>
        <w:t xml:space="preserve">|  |  |  | 056 | Строительство приютов, пунктов временного содержания для животных | 500 |  |  |</w:t>
      </w:r>
    </w:p>
    <w:p>
      <w:pPr>
        <w:pStyle w:val="Heading2"/>
      </w:pPr>
      <w:r>
        <w:t xml:space="preserve">3</w:t>
      </w:r>
    </w:p>
    <w:p>
      <w:r>
        <w:t xml:space="preserve">| Категория |  |  |  |  |  |  | Сумма, тысяч тенге |</w:t>
      </w:r>
    </w:p>
    <w:p>
      <w:r>
        <w:t xml:space="preserve">|---|---|---|---|---|---|---|---|</w:t>
      </w:r>
    </w:p>
    <w:p>
      <w:r>
        <w:t xml:space="preserve">| 11 |  |  |  | Промышленность, архитектурная, градостроительная и строительная деятельность | 261 336 |  |  |</w:t>
      </w:r>
    </w:p>
    <w:p>
      <w:r>
        <w:t xml:space="preserve">|  | 2 |  |  | Архитектурная, градостроительная и строительная деятельность | 261 336 |  |  |</w:t>
      </w:r>
    </w:p>
    <w:p>
      <w:r>
        <w:t xml:space="preserve">|  |  | 467 |  | Отдел строительства района (города областного значения) | 67 743 |  |  |</w:t>
      </w:r>
    </w:p>
    <w:p>
      <w:r>
        <w:t xml:space="preserve">|  |  |  | 001 | Услуги по реализации государственной политики на местном уровне в области строительства | 66 121 |  |  |</w:t>
      </w:r>
    </w:p>
    <w:p>
      <w:r>
        <w:t xml:space="preserve">|  |  |  | 017 | Капитальные расходы государственного органа | 1 622 |  |  |</w:t>
      </w:r>
    </w:p>
    <w:p>
      <w:r>
        <w:t xml:space="preserve">|  |  | 468 |  | Отдел архитектуры и градостроительства района (города областного значения) | 193 593 |  |  |</w:t>
      </w:r>
    </w:p>
    <w:p>
      <w:r>
        <w:t xml:space="preserve">|  |  |  | 001 | Услуги по реализации государственной политики в области архитектуры и градостроительства на местном уровне | 54 440 |  |  |</w:t>
      </w:r>
    </w:p>
    <w:p>
      <w:r>
        <w:t xml:space="preserve">|  |  |  | 003 | Разработка схем градостроительного развития территории района и генеральных планов населенных пунктов | 115 535 |  |  |</w:t>
      </w:r>
    </w:p>
    <w:p>
      <w:r>
        <w:t xml:space="preserve">|  |  |  | 004 | Капитальные расходы государственного органа | 23 618 |  |  |</w:t>
      </w:r>
    </w:p>
    <w:p>
      <w:r>
        <w:t xml:space="preserve">| 12 |  |  |  | Транспорт и коммуникации | 3 368 134 |  |  |</w:t>
      </w:r>
    </w:p>
    <w:p>
      <w:r>
        <w:t xml:space="preserve">|  | 1 |  |  | Автомобильный транспорт | 2 720 398 |  |  |</w:t>
      </w:r>
    </w:p>
    <w:p>
      <w:r>
        <w:t xml:space="preserve">|  |  | 485 |  | Отдел пассажирского транспорта и автомобильных дорог района (города областного значения) | 2 720 398 |  |  |</w:t>
      </w:r>
    </w:p>
    <w:p>
      <w:r>
        <w:t xml:space="preserve">|  |  |  | 022 | Развитие транспортной инфраструктуры | 628 803 |  |  |</w:t>
      </w:r>
    </w:p>
    <w:p>
      <w:r>
        <w:t xml:space="preserve">|  |  |  | 023 | Обеспечение функционирования автомобильных дорог | 676 175 |  |  |</w:t>
      </w:r>
    </w:p>
    <w:p>
      <w:r>
        <w:t xml:space="preserve">|  |  |  | 045 | Капитальный и средний ремонт автомобильных дорог районного значения и улиц населенных пунктов | 1 415 420 |  |  |</w:t>
      </w:r>
    </w:p>
    <w:p>
      <w:r>
        <w:t xml:space="preserve">|  | 9 |  |  | Прочие услуги в сфере транспорта и коммуникаций | 647 736 |  |  |</w:t>
      </w:r>
    </w:p>
    <w:p>
      <w:r>
        <w:t xml:space="preserve">|  |  | 485 |  | Отдел пассажирского транспорта и автомобильных дорог района (города областного значения) | 647 736 |  |  |</w:t>
      </w:r>
    </w:p>
    <w:p>
      <w:r>
        <w:t xml:space="preserve">|  |  |  | 001 | Услуги по реализации государственной политики на местном уровне в области пассажирского транспорта и автомобильных дорог | 31 412 |  |  |</w:t>
      </w:r>
    </w:p>
    <w:p>
      <w:r>
        <w:t xml:space="preserve">|  |  |  | 003 | Капитальные расходы государственного органа | 1 740 |  |  |</w:t>
      </w:r>
    </w:p>
    <w:p>
      <w:r>
        <w:t xml:space="preserve">|  |  |  | 037 | Субсидирование пассажирских перевозок по социально значимым городским (сельским), пригородным и внутрирайонным сообщениям | 602 234 |  |  |</w:t>
      </w:r>
    </w:p>
    <w:p>
      <w:r>
        <w:t xml:space="preserve">|  |  |  | 113 | Целевые текущие трансферты нижестоящим бюджетам | 12 350 |  |  |</w:t>
      </w:r>
    </w:p>
    <w:p>
      <w:r>
        <w:t xml:space="preserve">| 13 |  |  |  | Прочие | 186 354 |  |  |</w:t>
      </w:r>
    </w:p>
    <w:p>
      <w:r>
        <w:t xml:space="preserve">|  | 1 |  |  | Поддержка предпринимательской деятельности и защита конкуренции | 62 518 |  |  |</w:t>
      </w:r>
    </w:p>
    <w:p>
      <w:r>
        <w:t xml:space="preserve">|  |  | 469 |  | Отдел предпринимательства района (города областного значения) | 62 518 |  | 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| 62 518 |  |  |</w:t>
      </w:r>
    </w:p>
    <w:p>
      <w:r>
        <w:t xml:space="preserve">|  | 9 |  |  | Прочие | 123 836 |  |  |</w:t>
      </w:r>
    </w:p>
    <w:p>
      <w:r>
        <w:t xml:space="preserve">|  |  | 459 |  | Отдел экономики и финансов района (города областного значения) | 123 836 |  |  |</w:t>
      </w:r>
    </w:p>
    <w:p>
      <w:r>
        <w:t xml:space="preserve">|  |  |  | 012 | Резерв местного исполнительного органа района (города областного значения) | 123 836 |  |  |</w:t>
      </w:r>
    </w:p>
    <w:p>
      <w:r>
        <w:t xml:space="preserve">| 14 |  |  |  | Обслуживание долга | 147 522 |  |  |</w:t>
      </w:r>
    </w:p>
    <w:p>
      <w:r>
        <w:t xml:space="preserve">|  | 1 |  |  | Обслуживание долга | 147 522 |  |  |</w:t>
      </w:r>
    </w:p>
    <w:p>
      <w:r>
        <w:t xml:space="preserve">|  |  | 459 |  | Отдел экономики и финансов района (города областного значения) | 147 522 |  |  |</w:t>
      </w:r>
    </w:p>
    <w:p>
      <w:r>
        <w:t xml:space="preserve">|  |  |  | 021 | Обслуживание долга местных исполнительных органов по выплате вознаграждений и иных платежей по займам из областного бюджета | 147 522 |  |  |</w:t>
      </w:r>
    </w:p>
    <w:p>
      <w:r>
        <w:t xml:space="preserve">| 15 |  |  |  | Трансферты | 13 249 570 |  |  |</w:t>
      </w:r>
    </w:p>
    <w:p>
      <w:r>
        <w:t xml:space="preserve">|  | 1 |  |  | Трансферты | 13 249 570 |  |  |</w:t>
      </w:r>
    </w:p>
    <w:p>
      <w:r>
        <w:t xml:space="preserve">|  |  | 459 |  | Отдел экономики и финансов района (города областного значения) | 13 249 570 |  |  |</w:t>
      </w:r>
    </w:p>
    <w:p>
      <w:r>
        <w:t xml:space="preserve">|  |  |  | 006 | Возврат неиспользованных (недоиспользованных) целевых трансфертов | 3 025 679 |  |  |</w:t>
      </w:r>
    </w:p>
    <w:p>
      <w:r>
        <w:t xml:space="preserve">|  |  |  | 007 | Бюджетные изъятия | 9 196 964 |  |  |</w:t>
      </w:r>
    </w:p>
    <w:p>
      <w:r>
        <w:t xml:space="preserve">|  |  |  | 024 | Целевые текущие трансферты из нижестоящего бюджета на компенсацию потерь вышестоящего бюджета в связи с изменением законодательства | 1 026 926 |  |  |</w:t>
      </w:r>
    </w:p>
    <w:p>
      <w:r>
        <w:t xml:space="preserve">|  |  |  | 054 | 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 | 1 |  |  |</w:t>
      </w:r>
    </w:p>
    <w:p>
      <w:r>
        <w:t xml:space="preserve">| Функциональная группа | Сумма, тысяч тенге |  |  |  |  |  |  |</w:t>
      </w:r>
    </w:p>
    <w:p>
      <w:r>
        <w:t xml:space="preserve">|  | Функциональная подгруппа |  |  |  |  |  |  |</w:t>
      </w:r>
    </w:p>
    <w:p>
      <w:r>
        <w:t xml:space="preserve">|  | Администратор бюджетных программ |  |  |  |  |  |  |</w:t>
      </w:r>
    </w:p>
    <w:p>
      <w:r>
        <w:t xml:space="preserve">|  | Программа |  |  |  |  |  |  |</w:t>
      </w:r>
    </w:p>
    <w:p>
      <w:r>
        <w:t xml:space="preserve">|  | Наименование |  |  |  |  |  |  |</w:t>
      </w:r>
    </w:p>
    <w:p>
      <w:r>
        <w:t xml:space="preserve">|  |  |  |  | III. Чистое бюджетное кредитование | 6 101 |  |  |</w:t>
      </w:r>
    </w:p>
    <w:p>
      <w:r>
        <w:t xml:space="preserve">|  |  |  |  | Бюджетные кредиты | 14 768 |  | 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14 768 |  | 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14 768 |  |  |</w:t>
      </w:r>
    </w:p>
    <w:p>
      <w:r>
        <w:t xml:space="preserve">|  |  | 459 |  | Отдел экономики и финансов района (города областного значения) | 14 768 |  |  |</w:t>
      </w:r>
    </w:p>
    <w:p>
      <w:r>
        <w:t xml:space="preserve">|  |  |  | 018 | Бюджетные кредиты для реализации мер социальной поддержки специалистов | 14 768 |  |  |</w:t>
      </w:r>
    </w:p>
    <w:p>
      <w:r>
        <w:t xml:space="preserve">| Категория | Класс | Подкласс | Наименование | Сумма, тысяч тенге |  |  |  |</w:t>
      </w:r>
    </w:p>
    <w:p>
      <w:r>
        <w:t xml:space="preserve">| 5 |  |  | Погашение бюджетных кредитов | 8 667 |  |  |  |</w:t>
      </w:r>
    </w:p>
    <w:p>
      <w:r>
        <w:t xml:space="preserve">|  | 01 |  | Погашение бюджетных кредитов | 8 667 |  |  |  |</w:t>
      </w:r>
    </w:p>
    <w:p>
      <w:r>
        <w:t xml:space="preserve">|  |  | 1 | Погашение бюджетных кредитов, выданных из государственного бюджета | 8 667 |  |  |  |</w:t>
      </w:r>
    </w:p>
    <w:p>
      <w:r>
        <w:t xml:space="preserve">| Функциональная группа |  | Сумма, тысяч тенге |  |  |  |  |  |</w:t>
      </w:r>
    </w:p>
    <w:p>
      <w:r>
        <w:t xml:space="preserve">|  | Функциональная подгруппа |  |  |  |  |  |  |</w:t>
      </w:r>
    </w:p>
    <w:p>
      <w:r>
        <w:t xml:space="preserve">|  |  | Администратор бюджетных программ |  |  |  |  |  |</w:t>
      </w:r>
    </w:p>
    <w:p>
      <w:r>
        <w:t xml:space="preserve">|  |  |  | Программа |  |  |  |  |</w:t>
      </w:r>
    </w:p>
    <w:p>
      <w:r>
        <w:t xml:space="preserve">|  |  |  |  | Наименование |  |  |  |</w:t>
      </w:r>
    </w:p>
    <w:p>
      <w:r>
        <w:t xml:space="preserve">|  |  |  |  | IV. Сальдо по операциям с финансовыми активами | 0 |  |  |</w:t>
      </w:r>
    </w:p>
    <w:p>
      <w:r>
        <w:t xml:space="preserve">| Категория |  |  | Сумма, тысяч тенге |  |  |  |  |</w:t>
      </w:r>
    </w:p>
    <w:p>
      <w:r>
        <w:t xml:space="preserve">|  | Класс |  |  |  |  |  |  |</w:t>
      </w:r>
    </w:p>
    <w:p>
      <w:r>
        <w:t xml:space="preserve">|  |  | Подкласс |  |  |  |  |  |</w:t>
      </w:r>
    </w:p>
    <w:p>
      <w:r>
        <w:t xml:space="preserve">|  |  |  | Наименование |  |  |  |  |</w:t>
      </w:r>
    </w:p>
    <w:p>
      <w:r>
        <w:t xml:space="preserve">|  |  |  | V. Дефицит (профицит) бюджета | -7 015 708 |  |  |  |</w:t>
      </w:r>
    </w:p>
    <w:p>
      <w:r>
        <w:t xml:space="preserve">|  |  |  | VI. Финансирование дефицита (использование профицита) бюджета | 7 015 708 |  |  |  |</w:t>
      </w:r>
    </w:p>
    <w:p>
      <w:r>
        <w:t xml:space="preserve">| 7 |  |  | Поступления займов | 4 365 562 |  |  |  |</w:t>
      </w:r>
    </w:p>
    <w:p>
      <w:r>
        <w:t xml:space="preserve">|  | 01 |  | Внутренние государственные займы | 4 365 562 |  |  |  |</w:t>
      </w:r>
    </w:p>
    <w:p>
      <w:r>
        <w:t xml:space="preserve">|  |  | 2 | Договора займов | 4 365 562 |  |  |  |</w:t>
      </w:r>
    </w:p>
    <w:p>
      <w:pPr>
        <w:pStyle w:val="Heading2"/>
      </w:pPr>
      <w:r>
        <w:t xml:space="preserve">4</w:t>
      </w:r>
    </w:p>
    <w:p>
      <w:r>
        <w:t xml:space="preserve">| Категория |  |  |  |  |  |  | Сумма, тысяч тенге |</w:t>
      </w:r>
    </w:p>
    <w:p>
      <w:r>
        <w:t xml:space="preserve">|---|---|---|---|---|---|---|---|</w:t>
      </w:r>
    </w:p>
    <w:p>
      <w:r>
        <w:t xml:space="preserve">| 8 |  |  | Используемые остатки бюджетных средств | 3 486 344 |  |  |  |</w:t>
      </w:r>
    </w:p>
    <w:p>
      <w:r>
        <w:t xml:space="preserve">|  | 01 |  | Остатки бюджетных средств | 3 486 344 |  |  |  |</w:t>
      </w:r>
    </w:p>
    <w:p>
      <w:r>
        <w:t xml:space="preserve">|  |  | 1 | Свободные остатки бюджетных средств | 3 486 344 |  |  |  |</w:t>
      </w:r>
    </w:p>
    <w:p>
      <w:r>
        <w:t xml:space="preserve">| Функциональная группа |  | Сумма, тысяч тенге |  |  |  |  |  |</w:t>
      </w:r>
    </w:p>
    <w:p>
      <w:r>
        <w:t xml:space="preserve">|  | Функциональная подгруппа |  |  |  |  |  |  |</w:t>
      </w:r>
    </w:p>
    <w:p>
      <w:r>
        <w:t xml:space="preserve">|  |  | Администратор бюджетных программ |  |  |  |  |  |</w:t>
      </w:r>
    </w:p>
    <w:p>
      <w:r>
        <w:t xml:space="preserve">|  |  |  | Программа |  |  |  |  |</w:t>
      </w:r>
    </w:p>
    <w:p>
      <w:r>
        <w:t xml:space="preserve">|  |  |  |  | Наименование |  |  |  |</w:t>
      </w:r>
    </w:p>
    <w:p>
      <w:r>
        <w:t xml:space="preserve">| 16 |  |  |  | Погашение займов | 836 198 |  |  |</w:t>
      </w:r>
    </w:p>
    <w:p>
      <w:r>
        <w:t xml:space="preserve">|  | 1 |  |  | Погашение займов | 836 198 |  |  |</w:t>
      </w:r>
    </w:p>
    <w:p>
      <w:r>
        <w:t xml:space="preserve">|  |  | 459 |  | Отдел экономики и финансов района (города областного значения) | 836 198 |  |  |</w:t>
      </w:r>
    </w:p>
    <w:p>
      <w:r>
        <w:t xml:space="preserve">|  |  |  | 005 | Погашение долга местного исполнительного органа перед вышестоящим бюджетом | 836 198 |  | 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