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Председателя Агентства по стратегическому планированию и реформам Республики Казахстан от 10 февраля 2023 года № 13 "Об утверждении Методики оценки деятельности Административных государственных служащих корпуса "Б" Агентства по стратегическому планированию и реформам Республики Казахстан"</w:t>
      </w:r>
    </w:p>
    <w:p>
      <w:r>
        <w:t xml:space="preserve">Приказ, Изменения. Агентство по стратегическому планированию и реформам Республики Казахстан (Образован Указом Президента РК от 08.09.2020 г. № 407). от 28.04.2023. № 180764. редакция от 28.04.2023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33 Закона Республики Казахстан "О государственной службе Республики Казахстан"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Председателя Агентства по стратегическому планированию и реформам Республики Казахстан от 10 февраля 2023 года № 13 "Об утверждении Методики оценки деятельности административных государственных служащих корпуса "Б" Агентства по стратегическому планированию и реформам Республики Казахстан" следующее изменение:</w:t>
      </w:r>
    </w:p>
    <w:p>
      <w:r>
        <w:t xml:space="preserve">Методику оценки деятельности административных государственных служащих корпуса "Б" Агентства по стратегическому планированию и реформам Республики Казахстан, утвержденную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Службе развития и управления персоналом Агентства по стратегическому планированию и реформам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размещение настоящего приказа на интернет-ресурсе Агентства по стратегическому планированию и реформам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Руководителя аппарата Агентства по стратегическому планированию и реформам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вступает в силу со дня его подписания.</w:t>
      </w:r>
    </w:p>
    <w:p>
      <w:r>
        <w:t xml:space="preserve">| Председатель Агентства по стратегическому Планированию и реформам Республики Казахстан | А. Иргалиев |</w:t>
      </w:r>
    </w:p>
    <w:p>
      <w:r>
        <w:t xml:space="preserve">|---|---|</w:t>
      </w:r>
    </w:p>
    <w:p>
      <w:r>
        <w:t xml:space="preserve">|  | Приложение к приказу Председателя Агентства по стратегическому планированию и реформам Республики Казахстан от 28 апреля 2023 года № 29 |</w:t>
      </w:r>
    </w:p>
    <w:p>
      <w:r>
        <w:t xml:space="preserve">|---|---|</w:t>
      </w:r>
    </w:p>
    <w:p>
      <w:pPr>
        <w:pStyle w:val="Heading2"/>
      </w:pPr>
      <w:r>
        <w:t xml:space="preserve">Глава Методика оценки деятельности административных государственных служащих корпуса "Б"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Настоящая методика оценки деятельности административных государственных служащих корпуса "Б" (далее – Методика) разработана в соответствии с пунктом 5 статьи 33 Закона Республики Казахстан "О государственной службе Республики Казахстан" (далее – Закон) и определяет порядок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(далее – Агентства), в том числе ведомства и их территориальных органов.</w:t>
      </w:r>
    </w:p>
    <w:p>
      <w:pPr>
        <w:pStyle w:val="Heading2"/>
      </w:pPr>
      <w:r>
        <w:t xml:space="preserve">Пункт 2</w:t>
      </w:r>
    </w:p>
    <w:p>
      <w:r>
        <w:t xml:space="preserve">2. Основные используемые понятия в настоящей Методике:</w:t>
      </w:r>
    </w:p>
    <w:p>
      <w:pPr>
        <w:pStyle w:val="Heading2"/>
      </w:pPr>
      <w:r>
        <w:t xml:space="preserve">Подпункт 1</w:t>
      </w:r>
    </w:p>
    <w:p>
      <w:r>
        <w:t xml:space="preserve">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p>
      <w:pPr>
        <w:pStyle w:val="Heading2"/>
      </w:pPr>
      <w:r>
        <w:t xml:space="preserve">Подпункт 2</w:t>
      </w:r>
    </w:p>
    <w:p>
      <w:r>
        <w:t xml:space="preserve">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p>
      <w:pPr>
        <w:pStyle w:val="Heading2"/>
      </w:pPr>
      <w:r>
        <w:t xml:space="preserve">Подпункт 3</w:t>
      </w:r>
    </w:p>
    <w:p>
      <w:r>
        <w:t xml:space="preserve">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p>
      <w:pPr>
        <w:pStyle w:val="Heading2"/>
      </w:pPr>
      <w:r>
        <w:t xml:space="preserve">Подпункт 4</w:t>
      </w:r>
    </w:p>
    <w:p>
      <w:r>
        <w:t xml:space="preserve">4) руководитель структурного подразделения/государственного органа – административный государственный служащий корпуса "Б" категорий А-1, B-1, В-3 (руководители самостоятельных структурных подразделений), C-1, С-3 (руководители самостоятельных структурных подразделений), D-1, D-3 (руководители структурных подразделений), В-4, В-5, В-6, C-O-1, D-O-1, D-R-1, C-R-1, Е-1, Е-2, E-R-1;</w:t>
      </w:r>
    </w:p>
    <w:p>
      <w:pPr>
        <w:pStyle w:val="Heading2"/>
      </w:pPr>
      <w:r>
        <w:t xml:space="preserve">Подпункт 5</w:t>
      </w:r>
    </w:p>
    <w:p>
      <w:r>
        <w:t xml:space="preserve">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p>
      <w:pPr>
        <w:pStyle w:val="Heading2"/>
      </w:pPr>
      <w:r>
        <w:t xml:space="preserve">Подпункт 6</w:t>
      </w:r>
    </w:p>
    <w:p>
      <w:r>
        <w:t xml:space="preserve">6) оцениваемое лицо – руководитель структурного подразделения/государственного органа или служащий корпуса "Б";</w:t>
      </w:r>
    </w:p>
    <w:p>
      <w:pPr>
        <w:pStyle w:val="Heading2"/>
      </w:pPr>
      <w:r>
        <w:t xml:space="preserve">Подпункт 7</w:t>
      </w:r>
    </w:p>
    <w:p>
      <w:r>
        <w:t xml:space="preserve">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p>
      <w:pPr>
        <w:pStyle w:val="Heading2"/>
      </w:pPr>
      <w:r>
        <w:t xml:space="preserve">Подпункт 8</w:t>
      </w:r>
    </w:p>
    <w:p>
      <w:r>
        <w:t xml:space="preserve">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p>
      <w:pPr>
        <w:pStyle w:val="Heading2"/>
      </w:pPr>
      <w:r>
        <w:t xml:space="preserve">Подпункт 9</w:t>
      </w:r>
    </w:p>
    <w:p>
      <w:r>
        <w:t xml:space="preserve">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Подпункт 10</w:t>
      </w:r>
    </w:p>
    <w:p>
      <w:r>
        <w:t xml:space="preserve">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p>
      <w:pPr>
        <w:pStyle w:val="Heading2"/>
      </w:pPr>
      <w:r>
        <w:t xml:space="preserve">Подпункт 11</w:t>
      </w:r>
    </w:p>
    <w:p>
      <w:r>
        <w:t xml:space="preserve">11) оцениваемый период – период оценки результатов работы государственного служащего.</w:t>
      </w:r>
    </w:p>
    <w:p>
      <w:pPr>
        <w:pStyle w:val="Heading2"/>
      </w:pPr>
      <w:r>
        <w:t xml:space="preserve">Пункт 3</w:t>
      </w:r>
    </w:p>
    <w:p>
      <w:r>
        <w:t xml:space="preserve">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p>
      <w:r>
        <w:t xml:space="preserve">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p>
      <w:pPr>
        <w:pStyle w:val="Heading2"/>
      </w:pPr>
      <w:r>
        <w:t xml:space="preserve">Пункт 4</w:t>
      </w:r>
    </w:p>
    <w:p>
      <w:r>
        <w:t xml:space="preserve">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p>
      <w:r>
        <w:t xml:space="preserve">Итоговая оценка по КЦИ и ранжированию складывается из средней оценки служащего корпуса "Б" за отчетные кварталы.</w:t>
      </w:r>
    </w:p>
    <w:p>
      <w:pPr>
        <w:pStyle w:val="Heading2"/>
      </w:pPr>
      <w:r>
        <w:t xml:space="preserve">Пункт 5</w:t>
      </w:r>
    </w:p>
    <w:p>
      <w:r>
        <w:t xml:space="preserve">5. Оценка не проводится в случаях, если срок пребывания оцениваемого служащего на конкретной должности в оцениваемом периоде составляет менее трех месяцев.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 проводится в течение пяти рабочих дней после выхода на работу, оценка по методу ранжирования и/или 360 проводится без его участия в установленные пунктом 5 сроки.</w:t>
      </w:r>
    </w:p>
    <w:p>
      <w:pPr>
        <w:pStyle w:val="Heading2"/>
      </w:pPr>
      <w:r>
        <w:t xml:space="preserve">Пункт 6</w:t>
      </w:r>
    </w:p>
    <w:p>
      <w:r>
        <w:t xml:space="preserve">6. Оценка служащих, которые в оцениваемый период находятся на испытательном сроке, осуществляется с момента назначения на конкретную должность после прохождения специальной проверки.</w:t>
      </w:r>
    </w:p>
    <w:p>
      <w:pPr>
        <w:pStyle w:val="Heading2"/>
      </w:pPr>
      <w:r>
        <w:t xml:space="preserve">Пункт 7</w:t>
      </w:r>
    </w:p>
    <w:p>
      <w:r>
        <w:t xml:space="preserve">7. Оценка служащих, которые направлены в командировку на длительный срок в другие государственные органы, проводится при наличии положительного отзыва соответствующего государственного органа с предоставлением подтверждающих документов по установленным параметрам метода ранжирования.</w:t>
      </w:r>
    </w:p>
    <w:p>
      <w:pPr>
        <w:pStyle w:val="Heading2"/>
      </w:pPr>
      <w:r>
        <w:t xml:space="preserve">Пункт 8</w:t>
      </w:r>
    </w:p>
    <w:p>
      <w:r>
        <w:t xml:space="preserve">8.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p>
      <w:pPr>
        <w:pStyle w:val="Heading2"/>
      </w:pPr>
      <w:r>
        <w:t xml:space="preserve">Пункт 9</w:t>
      </w:r>
    </w:p>
    <w:p>
      <w:r>
        <w:t xml:space="preserve">9. Результаты оценки выставляются по следующей градации:</w:t>
      </w:r>
    </w:p>
    <w:p>
      <w:r>
        <w:t xml:space="preserve">"Выполняет функциональные обязанности эффективно",</w:t>
      </w:r>
    </w:p>
    <w:p>
      <w:r>
        <w:t xml:space="preserve">"Выполняет функциональные обязанности надлежащим образом",</w:t>
      </w:r>
    </w:p>
    <w:p>
      <w:r>
        <w:t xml:space="preserve">"Выполняет функциональные обязанности удовлетворительно",</w:t>
      </w:r>
    </w:p>
    <w:p>
      <w:r>
        <w:t xml:space="preserve">"Выполняет функциональные обязанности не удовлетворительно" (неудовлетворительная оценка).</w:t>
      </w:r>
    </w:p>
    <w:p>
      <w:r>
        <w:t xml:space="preserve">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p>
      <w:pPr>
        <w:pStyle w:val="Heading2"/>
      </w:pPr>
      <w:r>
        <w:t xml:space="preserve">Пункт 10</w:t>
      </w:r>
    </w:p>
    <w:p>
      <w:r>
        <w:t xml:space="preserve">10.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понижению в государственной должности либо увольнению.</w:t>
      </w:r>
    </w:p>
    <w:p>
      <w:pPr>
        <w:pStyle w:val="Heading2"/>
      </w:pPr>
      <w:r>
        <w:t xml:space="preserve">Пункт 11</w:t>
      </w:r>
    </w:p>
    <w:p>
      <w:r>
        <w:t xml:space="preserve">11. Результаты оценки по методу 360 являются основанием для принятия решений по обучению служащего.</w:t>
      </w:r>
    </w:p>
    <w:p>
      <w:pPr>
        <w:pStyle w:val="Heading2"/>
      </w:pPr>
      <w:r>
        <w:t xml:space="preserve">Пункт 12</w:t>
      </w:r>
    </w:p>
    <w:p>
      <w:r>
        <w:t xml:space="preserve">12. Организационное сопровождение оценки обеспечивается Службой развития и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(кадровой службой) (далее – Служба развития и управления персоналом), в том числе посредством информационной системы.</w:t>
      </w:r>
    </w:p>
    <w:p>
      <w:r>
        <w:t xml:space="preserve">При этом Службой развития и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p>
      <w:pPr>
        <w:pStyle w:val="Heading2"/>
      </w:pPr>
      <w:r>
        <w:t xml:space="preserve">Пункт 13</w:t>
      </w:r>
    </w:p>
    <w:p>
      <w:r>
        <w:t xml:space="preserve">13. Служба развития и управления персоналом обеспечивает ознакомление оцениваемого служащего с результатами оценки в течение двух рабочих дней со дня ее завершения посредством информационной системы и/или интернет-портала государственных органов либо системы электронного документооборота.</w:t>
      </w:r>
    </w:p>
    <w:p>
      <w:pPr>
        <w:pStyle w:val="Heading2"/>
      </w:pPr>
      <w:r>
        <w:t xml:space="preserve">Пункт 14</w:t>
      </w:r>
    </w:p>
    <w:p>
      <w:r>
        <w:t xml:space="preserve">14.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p>
      <w:pPr>
        <w:pStyle w:val="Heading2"/>
      </w:pPr>
      <w:r>
        <w:t xml:space="preserve">Пункт 15</w:t>
      </w:r>
    </w:p>
    <w:p>
      <w:r>
        <w:t xml:space="preserve">15.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p>
      <w:pPr>
        <w:pStyle w:val="Heading2"/>
      </w:pPr>
      <w:r>
        <w:t xml:space="preserve">Пункт 16</w:t>
      </w:r>
    </w:p>
    <w:p>
      <w:r>
        <w:t xml:space="preserve">16. Документы, связанные с оценкой, хранятся в Службе развития и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p>
      <w:pPr>
        <w:pStyle w:val="Heading2"/>
      </w:pPr>
      <w:r>
        <w:t xml:space="preserve">Пункт 17</w:t>
      </w:r>
    </w:p>
    <w:p>
      <w:r>
        <w:t xml:space="preserve">17.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p>
      <w:pPr>
        <w:pStyle w:val="Heading2"/>
      </w:pPr>
      <w:r>
        <w:t xml:space="preserve">Пункт 18</w:t>
      </w:r>
    </w:p>
    <w:p>
      <w:r>
        <w:t xml:space="preserve">18.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p>
      <w:pPr>
        <w:pStyle w:val="Heading2"/>
      </w:pPr>
      <w:r>
        <w:t xml:space="preserve">Пункт 19</w:t>
      </w:r>
    </w:p>
    <w:p>
      <w:r>
        <w:t xml:space="preserve">19. Оценивающее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p>
      <w:pPr>
        <w:pStyle w:val="Heading2"/>
      </w:pPr>
      <w:r>
        <w:t xml:space="preserve">Подпункт 2</w:t>
      </w:r>
    </w:p>
    <w:p>
      <w:r>
        <w:t xml:space="preserve">2) своевременную постановку, согласование и утверждение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p>
      <w:pPr>
        <w:pStyle w:val="Heading2"/>
      </w:pPr>
      <w:r>
        <w:t xml:space="preserve">Подпункт 4</w:t>
      </w:r>
    </w:p>
    <w:p>
      <w:r>
        <w:t xml:space="preserve">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p>
      <w:pPr>
        <w:pStyle w:val="Heading2"/>
      </w:pPr>
      <w:r>
        <w:t xml:space="preserve">Пункт 20</w:t>
      </w:r>
    </w:p>
    <w:p>
      <w:r>
        <w:t xml:space="preserve">20. Оцениваемое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регулярного мониторинга степени выполнения им КЦИ/поставленных задач;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своевременной самооценки в рамках оценки его деятельности по методу 360;</w:t>
      </w:r>
    </w:p>
    <w:p>
      <w:pPr>
        <w:pStyle w:val="Heading2"/>
      </w:pPr>
      <w:r>
        <w:t xml:space="preserve">Подпункт 3</w:t>
      </w:r>
    </w:p>
    <w:p>
      <w:r>
        <w:t xml:space="preserve">3) участие во встречах с руководителем по обсуждению результатов оценки деятельности.</w:t>
      </w:r>
    </w:p>
    <w:p>
      <w:pPr>
        <w:pStyle w:val="Heading2"/>
      </w:pPr>
      <w:r>
        <w:t xml:space="preserve">Пункт 21</w:t>
      </w:r>
    </w:p>
    <w:p>
      <w:r>
        <w:t xml:space="preserve">21. Руководитель Службы развития и управления персоналом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своевременного анализа и согласование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p>
      <w:pPr>
        <w:pStyle w:val="Heading2"/>
      </w:pPr>
      <w:r>
        <w:t xml:space="preserve">Подпункт 5</w:t>
      </w:r>
    </w:p>
    <w:p>
      <w:r>
        <w:t xml:space="preserve">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p>
      <w:pPr>
        <w:pStyle w:val="Heading2"/>
      </w:pPr>
      <w:r>
        <w:t xml:space="preserve">Пункт 22</w:t>
      </w:r>
    </w:p>
    <w:p>
      <w:r>
        <w:t xml:space="preserve">22. Результаты оценки могут быть известны только оцениваемому лицу, оценивающему лицу, руководителю Службы развития и управления персоналом (кадровой службы) и участникам калибровочных сессий.</w:t>
      </w:r>
    </w:p>
    <w:p>
      <w:pPr>
        <w:pStyle w:val="Heading2"/>
      </w:pPr>
      <w:r>
        <w:t xml:space="preserve">Глава 2 Порядок оценки руководителя структурного подразделения/государственного органа по достижению КЦИ</w:t>
      </w:r>
    </w:p>
    <w:p>
      <w:pPr>
        <w:pStyle w:val="Heading2"/>
      </w:pPr>
      <w:r>
        <w:t xml:space="preserve">Пункт 23</w:t>
      </w:r>
    </w:p>
    <w:p>
      <w:r>
        <w:t xml:space="preserve">23.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p>
      <w:pPr>
        <w:pStyle w:val="Heading2"/>
      </w:pPr>
      <w:r>
        <w:t xml:space="preserve">Пункт 24</w:t>
      </w:r>
    </w:p>
    <w:p>
      <w:r>
        <w:t xml:space="preserve">24.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развития и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приложению 1 к настоящей Методике.</w:t>
      </w:r>
    </w:p>
    <w:p>
      <w:r>
        <w:t xml:space="preserve">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p>
      <w:r>
        <w:t xml:space="preserve">При этом в течение пяти рабочих дней со дня установления (утверждения) КЦИ Служба развития и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p>
      <w:r>
        <w:t xml:space="preserve">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p>
      <w:r>
        <w:t xml:space="preserve">Оценка достижения КЦИ руководителя структурного подразделения/государственного органа осуществляется оценивающим лицом в сроки, установленные в пункте 5.</w:t>
      </w:r>
    </w:p>
    <w:p>
      <w:r>
        <w:t xml:space="preserve">При этом Служба развития и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5 настоящей Методики.</w:t>
      </w:r>
    </w:p>
    <w:p>
      <w:pPr>
        <w:pStyle w:val="Heading2"/>
      </w:pPr>
      <w:r>
        <w:t xml:space="preserve">Пункт 25</w:t>
      </w:r>
    </w:p>
    <w:p>
      <w:r>
        <w:t xml:space="preserve">25.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p>
      <w:pPr>
        <w:pStyle w:val="Heading2"/>
      </w:pPr>
      <w:r>
        <w:t xml:space="preserve">Пункт 26</w:t>
      </w:r>
    </w:p>
    <w:p>
      <w:r>
        <w:t xml:space="preserve">26. КЦИ должны иметь количественные и качественные индикаторы измеримости достижения целей и быть: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p>
      <w:pPr>
        <w:pStyle w:val="Heading2"/>
      </w:pPr>
      <w:r>
        <w:t xml:space="preserve">Пункт 27</w:t>
      </w:r>
    </w:p>
    <w:p>
      <w:r>
        <w:t xml:space="preserve">27.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p>
      <w:pPr>
        <w:pStyle w:val="Heading2"/>
      </w:pPr>
      <w:r>
        <w:t xml:space="preserve">Пункт 28</w:t>
      </w:r>
    </w:p>
    <w:p>
      <w:r>
        <w:t xml:space="preserve">28. Информационная система, либо в случае ее отсутствия Служба развития и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p>
      <w:pPr>
        <w:pStyle w:val="Heading2"/>
      </w:pPr>
      <w:r>
        <w:t xml:space="preserve">Пункт 29</w:t>
      </w:r>
    </w:p>
    <w:p>
      <w:r>
        <w:t xml:space="preserve">29.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p>
      <w:r>
        <w:t xml:space="preserve">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настоящей Методике.</w:t>
      </w:r>
    </w:p>
    <w:p>
      <w:r>
        <w:t xml:space="preserve">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настоящей Методике.</w:t>
      </w:r>
    </w:p>
    <w:p>
      <w:pPr>
        <w:pStyle w:val="Heading2"/>
      </w:pPr>
      <w:r>
        <w:t xml:space="preserve">Глава 3 Порядок оценки служащих корпуса "Б" методом ранжирования</w:t>
      </w:r>
    </w:p>
    <w:p>
      <w:pPr>
        <w:pStyle w:val="Heading2"/>
      </w:pPr>
      <w:r>
        <w:t xml:space="preserve">Пункт 30</w:t>
      </w:r>
    </w:p>
    <w:p>
      <w:r>
        <w:t xml:space="preserve">30. Оценка служащих корпуса "Б" осуществляется по методу ранжирования.</w:t>
      </w:r>
    </w:p>
    <w:p>
      <w:pPr>
        <w:pStyle w:val="Heading2"/>
      </w:pPr>
      <w:r>
        <w:t xml:space="preserve">Пункт 31</w:t>
      </w:r>
    </w:p>
    <w:p>
      <w:r>
        <w:t xml:space="preserve">31.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приложению 4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p>
      <w:pPr>
        <w:pStyle w:val="Heading2"/>
      </w:pPr>
      <w:r>
        <w:t xml:space="preserve">Пункт 32</w:t>
      </w:r>
    </w:p>
    <w:p>
      <w:r>
        <w:t xml:space="preserve">32. Информационная система, либо в случае ее отсутствия Служба развития и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p>
      <w:pPr>
        <w:pStyle w:val="Heading2"/>
      </w:pPr>
      <w:r>
        <w:t xml:space="preserve">Пункт 33</w:t>
      </w:r>
    </w:p>
    <w:p>
      <w:r>
        <w:t xml:space="preserve">33. Оценивающему лицу оценочный лист направляется информационной системой, либо в случае ее отсутствия Службой развития и управления персоналом.</w:t>
      </w:r>
    </w:p>
    <w:p>
      <w:r>
        <w:t xml:space="preserve">Оценивающим лицом выставляются оценки (от 0 до 5-ти) в соответствующей графе оценочного листа по форме согласно приложению 4 к настоящей Методике.</w:t>
      </w:r>
    </w:p>
    <w:p>
      <w:r>
        <w:t xml:space="preserve">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p>
      <w:pPr>
        <w:pStyle w:val="Heading2"/>
      </w:pPr>
      <w:r>
        <w:t xml:space="preserve">Пункт 34</w:t>
      </w:r>
    </w:p>
    <w:p>
      <w:r>
        <w:t xml:space="preserve">34.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p>
      <w:r>
        <w:t xml:space="preserve">качество выполнения функциональных обязанностей;</w:t>
      </w:r>
    </w:p>
    <w:p>
      <w:r>
        <w:t xml:space="preserve">соблюдение сроков выполнения задач;</w:t>
      </w:r>
    </w:p>
    <w:p>
      <w:r>
        <w:t xml:space="preserve">самостоятельность и инициативность;</w:t>
      </w:r>
    </w:p>
    <w:p>
      <w:r>
        <w:t xml:space="preserve">трудовая дисциплина.</w:t>
      </w:r>
    </w:p>
    <w:p>
      <w:pPr>
        <w:pStyle w:val="Heading2"/>
      </w:pPr>
      <w:r>
        <w:t xml:space="preserve">Глава 4 Порядок оценки по методу 360</w:t>
      </w:r>
    </w:p>
    <w:p>
      <w:pPr>
        <w:pStyle w:val="Heading2"/>
      </w:pPr>
      <w:r>
        <w:t xml:space="preserve">Пункт 35</w:t>
      </w:r>
    </w:p>
    <w:p>
      <w:r>
        <w:t xml:space="preserve">35.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p>
      <w:r>
        <w:t xml:space="preserve">Руководители структурных подразделений Агентства по стратегическому планированию и реформам проходят оценку методом 360 по форме, согласно приложению 5 к настоящей Методике, служащие корпуса "Б" по форме, согласно приложению 6 к настоящей Методике.</w:t>
      </w:r>
    </w:p>
    <w:p>
      <w:pPr>
        <w:pStyle w:val="Heading2"/>
      </w:pPr>
      <w:r>
        <w:t xml:space="preserve">Пункт 36</w:t>
      </w:r>
    </w:p>
    <w:p>
      <w:r>
        <w:t xml:space="preserve">36. Методом 360 оцениваются следующие компетенции в зависимости от категории оцениваемых лиц:</w:t>
      </w:r>
    </w:p>
    <w:p>
      <w:r>
        <w:t xml:space="preserve">для руководителей структурных подразделений:</w:t>
      </w:r>
    </w:p>
    <w:p>
      <w:r>
        <w:t xml:space="preserve">управление деятельностью;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управление командой;</w:t>
      </w:r>
    </w:p>
    <w:p>
      <w:r>
        <w:t xml:space="preserve">лидерские качества;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саморазвитие;</w:t>
      </w:r>
    </w:p>
    <w:p>
      <w:r>
        <w:t xml:space="preserve">инициативность;</w:t>
      </w:r>
    </w:p>
    <w:p>
      <w:r>
        <w:t xml:space="preserve">для служащих корпуса "Б":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саморазвитие.</w:t>
      </w:r>
    </w:p>
    <w:p>
      <w:pPr>
        <w:pStyle w:val="Heading2"/>
      </w:pPr>
      <w:r>
        <w:t xml:space="preserve">Пункт 37</w:t>
      </w:r>
    </w:p>
    <w:p>
      <w:r>
        <w:t xml:space="preserve">37.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развития и управления персоналом, для каждого оцениваемого лица.</w:t>
      </w:r>
    </w:p>
    <w:p>
      <w:r>
        <w:t xml:space="preserve">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p>
      <w:r>
        <w:t xml:space="preserve">В круг опрашиваемых лиц включаются:</w:t>
      </w:r>
    </w:p>
    <w:p>
      <w:pPr>
        <w:pStyle w:val="Heading2"/>
      </w:pPr>
      <w:r>
        <w:t xml:space="preserve">Подпункт 1</w:t>
      </w:r>
    </w:p>
    <w:p>
      <w:r>
        <w:t xml:space="preserve">1) непосредственный руководитель;</w:t>
      </w:r>
    </w:p>
    <w:p>
      <w:pPr>
        <w:pStyle w:val="Heading2"/>
      </w:pPr>
      <w:r>
        <w:t xml:space="preserve">Подпункт 2</w:t>
      </w:r>
    </w:p>
    <w:p>
      <w:r>
        <w:t xml:space="preserve">2) служащий корпуса "Б", находящийся в прямом подчинении оцениваемого лица;</w:t>
      </w:r>
    </w:p>
    <w:p>
      <w:pPr>
        <w:pStyle w:val="Heading2"/>
      </w:pPr>
      <w:r>
        <w:t xml:space="preserve">Подпункт 3</w:t>
      </w:r>
    </w:p>
    <w:p>
      <w:r>
        <w:t xml:space="preserve">3) лица, находящиеся с оцениваемым лицом на одном уровне по должности и тесно взаимодействующие с ним.</w:t>
      </w:r>
    </w:p>
    <w:p>
      <w:pPr>
        <w:pStyle w:val="Heading2"/>
      </w:pPr>
      <w:r>
        <w:t xml:space="preserve">Пункт 38</w:t>
      </w:r>
    </w:p>
    <w:p>
      <w:r>
        <w:t xml:space="preserve">38. Служба развития и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настоящей Методики. При формировании тематики семинаров повышения квалификации и дисциплин курсов переподготовки Службой развития и управления персоналом должны быть учтены результаты оценки метода 360, в том числе наименее выраженные компетенции служащего.</w:t>
      </w:r>
    </w:p>
    <w:p>
      <w:pPr>
        <w:pStyle w:val="Heading2"/>
      </w:pPr>
      <w:r>
        <w:t xml:space="preserve">Глава 5 Порядок проведения калибровочных сессий и предоставления обратной связи</w:t>
      </w:r>
    </w:p>
    <w:p>
      <w:pPr>
        <w:pStyle w:val="Heading2"/>
      </w:pPr>
      <w:r>
        <w:t xml:space="preserve">Пункт 39</w:t>
      </w:r>
    </w:p>
    <w:p>
      <w:r>
        <w:t xml:space="preserve">39.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13 настоящей Методики.</w:t>
      </w:r>
    </w:p>
    <w:p>
      <w:pPr>
        <w:pStyle w:val="Heading2"/>
      </w:pPr>
      <w:r>
        <w:t xml:space="preserve">Пункт 40</w:t>
      </w:r>
    </w:p>
    <w:p>
      <w:r>
        <w:t xml:space="preserve">40.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p>
      <w:pPr>
        <w:pStyle w:val="Heading2"/>
      </w:pPr>
      <w:r>
        <w:t xml:space="preserve">Пункт 41</w:t>
      </w:r>
    </w:p>
    <w:p>
      <w:r>
        <w:t xml:space="preserve">41. Калибровочная сессия проводится в течение десяти рабочих дней со дня обращения служащего в порядке, предусмотренном в пункте 13 настоящей Методики.</w:t>
      </w:r>
    </w:p>
    <w:p>
      <w:pPr>
        <w:pStyle w:val="Heading2"/>
      </w:pPr>
      <w:r>
        <w:t xml:space="preserve">Пункт 42</w:t>
      </w:r>
    </w:p>
    <w:p>
      <w:r>
        <w:t xml:space="preserve">42. Служба развития и управления персоналом организовывает деятельность калибровочной сессии.</w:t>
      </w:r>
    </w:p>
    <w:p>
      <w:pPr>
        <w:pStyle w:val="Heading2"/>
      </w:pPr>
      <w:r>
        <w:t xml:space="preserve">Пункт 43</w:t>
      </w:r>
    </w:p>
    <w:p>
      <w:r>
        <w:t xml:space="preserve">43. На калибровочной сессии оценивающее лицо кратко описывает работу оцениваемого лица и аргументирует свою оценку.</w:t>
      </w:r>
    </w:p>
    <w:p>
      <w:r>
        <w:t xml:space="preserve">Участники калибровочной сессии могут поддержать оценку оценивающего лица либо привести аргументы для корректировки оценки.</w:t>
      </w:r>
    </w:p>
    <w:p>
      <w:r>
        <w:t xml:space="preserve">Корректировка оценки осуществляется как в сторону повышения, так и в сторону понижения.</w:t>
      </w:r>
    </w:p>
    <w:p>
      <w:r>
        <w:t xml:space="preserve">Итоговая оценка принимается большинством голосов участников калибровочной сессии и оформляется соответствующим протоколом. Служба развития и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p>
      <w:pPr>
        <w:pStyle w:val="Heading2"/>
      </w:pPr>
      <w:r>
        <w:t xml:space="preserve">Пункт 44</w:t>
      </w:r>
    </w:p>
    <w:p>
      <w:r>
        <w:t xml:space="preserve">44.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p>
      <w:r>
        <w:t xml:space="preserve">Во время встречи обсуждаются следующие вопросы:</w:t>
      </w:r>
    </w:p>
    <w:p>
      <w:r>
        <w:t xml:space="preserve">обзор достижений за оцениваемый период;</w:t>
      </w:r>
    </w:p>
    <w:p>
      <w:r>
        <w:t xml:space="preserve">обзор развития навыков и компетенций;</w:t>
      </w:r>
    </w:p>
    <w:p>
      <w:r>
        <w:t xml:space="preserve">обзор потенциала и обсуждение карьерных устремлений работника.</w:t>
      </w:r>
    </w:p>
    <w:p>
      <w:r>
        <w:t xml:space="preserve">Оценивающее лицо обеспечивает атмосферу открытого и дружелюбного диалога во время встречи.</w:t>
      </w:r>
    </w:p>
    <w:p>
      <w:r>
        <w:t xml:space="preserve">|  | Приложение 1 к Методике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"УТВЕРЖДАЮ" Вышестоящий руководитель ___________________________ (фамилия, инициалы) дата _______________________ подпись ____________________ |</w:t>
      </w:r>
    </w:p>
    <w:p>
      <w:pPr>
        <w:pStyle w:val="Heading2"/>
      </w:pPr>
      <w:r>
        <w:t xml:space="preserve">Глава Индивидуальный план работы руководителя структурного подразделения (государственного органа)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 год (период, на который составляется индивидуальный план)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служащего:______________________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служащего:_________________________________________________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 структурного подразделения служащего: ____________________</w:t>
      </w:r>
    </w:p>
    <w:p>
      <w:r>
        <w:t xml:space="preserve">| № № п/п | Наименование КЦИ | Из какого показателя соглашения служащего корпуса "А" либо документа системы государственного планирования вытекает | Ед. измерения | Плановое значение | Срок достижения | Конечный результат* |  |  |</w:t>
      </w:r>
    </w:p>
    <w:p>
      <w:r>
        <w:t xml:space="preserve">|---|---|---|---|---|---|---|---|---|</w:t>
      </w:r>
    </w:p>
    <w:p>
      <w:r>
        <w:t xml:space="preserve">| 1 квартал | 2 квартал | 3 квартал | 4 квартал | 1 квартал | 2 квартал | 3 квартал | 4 квартал |  |</w:t>
      </w:r>
    </w:p>
    <w:p>
      <w:pPr>
        <w:pStyle w:val="Heading2"/>
      </w:pPr>
      <w:r>
        <w:t xml:space="preserve">Текст</w:t>
      </w:r>
    </w:p>
    <w:p>
      <w:r>
        <w:t xml:space="preserve">Примечание: ожидаемое положительное изменение от достижения ключевого целевого индикатора.</w:t>
      </w:r>
    </w:p>
    <w:p>
      <w:r>
        <w:t xml:space="preserve">|  | Приложение 2 к Методике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Лист оценки по КЦИ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 (Ф.И.О ., должность оцениваемого лица)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 (оцениваемый период)</w:t>
      </w:r>
    </w:p>
    <w:p>
      <w:r>
        <w:t xml:space="preserve">| № п/п | Наименование КЦИ | Ед. измерения | Плановое значение | Фактическое значение |  |  |  |</w:t>
      </w:r>
    </w:p>
    <w:p>
      <w:r>
        <w:t xml:space="preserve">|---|---|---|---|---|---|---|---|</w:t>
      </w:r>
    </w:p>
    <w:p>
      <w:r>
        <w:t xml:space="preserve">| 1 квартал | 2 квартал | 3 квартал | 4 квартал | 1 квартал | 2 квартал | 3 квартал | 4 квартал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Реализация КЦИ в процентах | Оценка |  |  |  |  |  |  |</w:t>
      </w:r>
    </w:p>
    <w:p>
      <w:r>
        <w:t xml:space="preserve">|---|---|---|---|---|---|---|---|</w:t>
      </w:r>
    </w:p>
    <w:p>
      <w:r>
        <w:t xml:space="preserve">| 1 квартал | 2 квартал | 3 квартал | 4 квартал | 1 квартал | 2 квартал | 3 квартал | 4 квартал |</w:t>
      </w:r>
    </w:p>
    <w:p>
      <w:pPr>
        <w:pStyle w:val="Heading2"/>
      </w:pPr>
      <w:r>
        <w:t xml:space="preserve">Текст</w:t>
      </w:r>
    </w:p>
    <w:p>
      <w:r>
        <w:t xml:space="preserve">Итоговая оценка: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сумма оценок по КЦИ деленная на количество КЦИ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</w:t>
      </w:r>
    </w:p>
    <w:p>
      <w:pPr>
        <w:pStyle w:val="Heading2"/>
      </w:pPr>
      <w:r>
        <w:t xml:space="preserve">Текст</w:t>
      </w:r>
    </w:p>
    <w:p>
      <w:r>
        <w:t xml:space="preserve">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итоговой оценки</w:t>
      </w:r>
    </w:p>
    <w:p>
      <w:r>
        <w:t xml:space="preserve">| Оцениваемое лицо __________________________________ (фамилия, инициалы) дата _____________________________ подпись __________________________________ | Оценивающее лицо __________________________________ (фамилия, инициалы) дата _____________________________ подпись __________________________________ |</w:t>
      </w:r>
    </w:p>
    <w:p>
      <w:r>
        <w:t xml:space="preserve">|---|---|</w:t>
      </w:r>
    </w:p>
    <w:p>
      <w:r>
        <w:t xml:space="preserve">|  | Приложение 3 к Методике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Таблица определения допустимой оценки в зависимости от процента реализации ключевого целевого индикатора</w:t>
      </w:r>
    </w:p>
    <w:p>
      <w:r>
        <w:t xml:space="preserve">| Реализация ключевого целевого индикатора в процентах и параметров ранжирования | Диапазон допустимой оценки* |</w:t>
      </w:r>
    </w:p>
    <w:p>
      <w:r>
        <w:t xml:space="preserve">|---|---|</w:t>
      </w:r>
    </w:p>
    <w:p>
      <w:r>
        <w:t xml:space="preserve">| 100 и выше | 5 |</w:t>
      </w:r>
    </w:p>
    <w:p>
      <w:r>
        <w:t xml:space="preserve">| 95-99,99 | 4,75-4,99 |</w:t>
      </w:r>
    </w:p>
    <w:p>
      <w:r>
        <w:t xml:space="preserve">| 90-94,99 | 4,5-4,74 |</w:t>
      </w:r>
    </w:p>
    <w:p>
      <w:r>
        <w:t xml:space="preserve">| 85-89,99 | 4,25-4,49 |</w:t>
      </w:r>
    </w:p>
    <w:p>
      <w:r>
        <w:t xml:space="preserve">| 80-84,99 | 4-4,24 |</w:t>
      </w:r>
    </w:p>
    <w:p>
      <w:r>
        <w:t xml:space="preserve">| 75-79,99 | 3,75-3,99 |</w:t>
      </w:r>
    </w:p>
    <w:p>
      <w:r>
        <w:t xml:space="preserve">| 70-74,99 | 3,5-3,74 |</w:t>
      </w:r>
    </w:p>
    <w:p>
      <w:r>
        <w:t xml:space="preserve">| 65-69,99 | 3,25-3,49 |</w:t>
      </w:r>
    </w:p>
    <w:p>
      <w:r>
        <w:t xml:space="preserve">| 60-64,99 | 3-3,24 |</w:t>
      </w:r>
    </w:p>
    <w:p>
      <w:r>
        <w:t xml:space="preserve">| 55-59,99 | 2,75-2,99 |</w:t>
      </w:r>
    </w:p>
    <w:p>
      <w:r>
        <w:t xml:space="preserve">| 50-54,99 | 2,5-2,74 |</w:t>
      </w:r>
    </w:p>
    <w:p>
      <w:r>
        <w:t xml:space="preserve">| 45-49,99 | 2,25-2,49 |</w:t>
      </w:r>
    </w:p>
    <w:p>
      <w:r>
        <w:t xml:space="preserve">| 40-44,49 | 2-2,24 |</w:t>
      </w:r>
    </w:p>
    <w:p>
      <w:r>
        <w:t xml:space="preserve">| 35-39,99 | 1,75-1,99 |</w:t>
      </w:r>
    </w:p>
    <w:p>
      <w:r>
        <w:t xml:space="preserve">| 30-34,99 | 1,5-1,74 |</w:t>
      </w:r>
    </w:p>
    <w:p>
      <w:r>
        <w:t xml:space="preserve">| 25-29,99 | 1,25-1,49 |</w:t>
      </w:r>
    </w:p>
    <w:p>
      <w:r>
        <w:t xml:space="preserve">| 20-24,99 | 1-1,24 |</w:t>
      </w:r>
    </w:p>
    <w:p>
      <w:r>
        <w:t xml:space="preserve">| 15-19,99 | 0,75-0,99 |</w:t>
      </w:r>
    </w:p>
    <w:p>
      <w:r>
        <w:t xml:space="preserve">| 10-14,99 | 0,5-0,74 |</w:t>
      </w:r>
    </w:p>
    <w:p>
      <w:r>
        <w:t xml:space="preserve">| 5-9,99 | 0,25-0,49 |</w:t>
      </w:r>
    </w:p>
    <w:p>
      <w:r>
        <w:t xml:space="preserve">| 0-4,99 | 0-0,24 |</w:t>
      </w:r>
    </w:p>
    <w:p>
      <w:pPr>
        <w:pStyle w:val="Heading2"/>
      </w:pPr>
      <w:r>
        <w:t xml:space="preserve">Текст</w:t>
      </w:r>
    </w:p>
    <w:p>
      <w:r>
        <w:t xml:space="preserve">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p>
      <w:r>
        <w:t xml:space="preserve">|  | Приложение 4 к Методике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по методу ранжирования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Ф.И.О. оценивающего служащего (руководителя структурного</w:t>
      </w:r>
    </w:p>
    <w:p>
      <w:pPr>
        <w:pStyle w:val="Heading2"/>
      </w:pPr>
      <w:r>
        <w:t xml:space="preserve">Текст</w:t>
      </w:r>
    </w:p>
    <w:p>
      <w:r>
        <w:t xml:space="preserve">подразделения/государственного органа) __________________________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ранжирования по 5-балльной шкале.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Параметры | Критерии | Оценка (от 1 до 5 баллов) | Комментарий |</w:t>
      </w:r>
    </w:p>
    <w:p>
      <w:r>
        <w:t xml:space="preserve">|---|---|---|---|</w:t>
      </w:r>
    </w:p>
    <w:p>
      <w:r>
        <w:t xml:space="preserve">| 1. Качество выполнения функциональных обязанностей* | Отсутствие обоснованных замечаний, возвратов, жалоб |  |  |</w:t>
      </w:r>
    </w:p>
    <w:p>
      <w:r>
        <w:t xml:space="preserve">| 2. Соблюдение сроков выполнения задач | Отсутствие нарушения сроков исполнения документов, поручений, задач |  |  |</w:t>
      </w:r>
    </w:p>
    <w:p>
      <w:r>
        <w:t xml:space="preserve">| 3. Самостоятельность и инициативность. | 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 |  |  |</w:t>
      </w:r>
    </w:p>
    <w:p>
      <w:r>
        <w:t xml:space="preserve">| 4. Соблюдение трудовой дисциплины | Отсутствие опозданий, преждевременного выхода с работы без уважительной причины, отсутствие дисциплинарных взысканий и нарушений служебной этики |  |  |</w:t>
      </w:r>
    </w:p>
    <w:p>
      <w:r>
        <w:t xml:space="preserve">| Средняя итоговая оценка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средней итоговой оценки</w:t>
      </w:r>
    </w:p>
    <w:p>
      <w:pPr>
        <w:pStyle w:val="Heading2"/>
      </w:pPr>
      <w:r>
        <w:t xml:space="preserve">Текст</w:t>
      </w:r>
    </w:p>
    <w:p>
      <w:r>
        <w:t xml:space="preserve">Обоснование к выставленной оценке ___________________</w:t>
      </w:r>
    </w:p>
    <w:p>
      <w:r>
        <w:t xml:space="preserve">|  | Приложение 5 к Методике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руководителей структурных подразделений методом 360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 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Управление деятельностью | Ставит конкретные задачи и дает поручения в соответствии со стратегическими целями |  |</w:t>
      </w:r>
    </w:p>
    <w:p>
      <w:r>
        <w:t xml:space="preserve">| Создает условия и ориентирует коллектив на качественное и своевременное выполнение подразделением поставленных задач |  |  |  |</w:t>
      </w:r>
    </w:p>
    <w:p>
      <w:r>
        <w:t xml:space="preserve">| Эффективно организует работу подразделения, расставляя приоритеты |  |  |  |</w:t>
      </w:r>
    </w:p>
    <w:p>
      <w:r>
        <w:t xml:space="preserve">| Средняя оценка по управлению деятельностью |  |  |  |</w:t>
      </w:r>
    </w:p>
    <w:p>
      <w:r>
        <w:t xml:space="preserve">| 2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3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4 | Управлениеизменениями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5 | Ориентациянарезультат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6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7 | Управление командой | Никогда не бывает пристрастным к людям, всегда умеет избегать личных симпатий и антипатий |  |</w:t>
      </w:r>
    </w:p>
    <w:p>
      <w:r>
        <w:t xml:space="preserve">| Умеет определять и учитывать индивидуальность подчиненного при взаимодействии и мотивации |  |  |  |</w:t>
      </w:r>
    </w:p>
    <w:p>
      <w:r>
        <w:t xml:space="preserve">| Умеет вдохновлять и мотивировать команду |  |  |  |</w:t>
      </w:r>
    </w:p>
    <w:p>
      <w:r>
        <w:t xml:space="preserve">| Средняя оценка по управлению командой |  |  |  |</w:t>
      </w:r>
    </w:p>
    <w:p>
      <w:r>
        <w:t xml:space="preserve">| 8 | Лидерские качества | Демонстрирует энтузиазм и талант, веру в свои собственные убеждения |  |</w:t>
      </w:r>
    </w:p>
    <w:p>
      <w:r>
        <w:t xml:space="preserve">| Харизматичен, использует силу своей личности для того, чтобы мотивировать подчиненных |  |  |  |</w:t>
      </w:r>
    </w:p>
    <w:p>
      <w:r>
        <w:t xml:space="preserve">| Настроен мотивировать персонал, грамотно выбирает соотношение поощрения и порицания |  |  |  |</w:t>
      </w:r>
    </w:p>
    <w:p>
      <w:r>
        <w:t xml:space="preserve">| Средняя оценка по лидерским качествам |  |  |  |</w:t>
      </w:r>
    </w:p>
    <w:p>
      <w:r>
        <w:t xml:space="preserve">| 9 | Сотрудничество | Ориентирует работников на выстраивание эффективного взаимодействия с государственными органами и организациями в пределах компетенции |  |</w:t>
      </w:r>
    </w:p>
    <w:p>
      <w:r>
        <w:t xml:space="preserve">| Использует потенциал каждого работника для достижения поставленных задач |  |  |  |</w:t>
      </w:r>
    </w:p>
    <w:p>
      <w:r>
        <w:t xml:space="preserve">| Совместно со структурными подразделениями государственного органа реализует планы и достигает общих результатов |  |  |  |</w:t>
      </w:r>
    </w:p>
    <w:p>
      <w:r>
        <w:t xml:space="preserve">| Cредняя оценка по сотрудничеству |  |  |  |</w:t>
      </w:r>
    </w:p>
    <w:p>
      <w:r>
        <w:t xml:space="preserve">| 10 | Оперативность | Своевременно доводит до коллектива новые приоритеты |  |</w:t>
      </w:r>
    </w:p>
    <w:p>
      <w:r>
        <w:t xml:space="preserve">| Разрабатывает эффективные меры для своевременного реагирования на изменения |  |  |  |</w:t>
      </w:r>
    </w:p>
    <w:p>
      <w:r>
        <w:t xml:space="preserve">| Эффективно управляет подразделением и достигает результата при внутренних и внешних изменениях |  |  |  |</w:t>
      </w:r>
    </w:p>
    <w:p>
      <w:r>
        <w:t xml:space="preserve">| Средняя оценка по оперативности |  |  |  |</w:t>
      </w:r>
    </w:p>
    <w:p>
      <w:r>
        <w:t xml:space="preserve">| 11 | Саморазвитие | Выявляет и вносит предложения по продвижению перспективных работников |  |</w:t>
      </w:r>
    </w:p>
    <w:p>
      <w:r>
        <w:t xml:space="preserve">| Принимает системные меры по развитию работников |  |  |  |</w:t>
      </w:r>
    </w:p>
    <w:p>
      <w:r>
        <w:t xml:space="preserve">| Демонстрирует на личном примере стремление к саморазвитию |  |  |  |</w:t>
      </w:r>
    </w:p>
    <w:p>
      <w:r>
        <w:t xml:space="preserve">| Средняя оценка по саморазвитию |  |  |  |</w:t>
      </w:r>
    </w:p>
    <w:p>
      <w:r>
        <w:t xml:space="preserve">| 12 | Инициативность | Рассматривает и разрабатывает предложения по внедрению инновационных подходов и решений, направленных на повышение эффективности деятельности |  |</w:t>
      </w:r>
    </w:p>
    <w:p>
      <w:r>
        <w:t xml:space="preserve">| Анализирует и вносит предложения по внедрению инновационных подходов и решений, направленных на повышение эффективности деятельности |  |  |  |</w:t>
      </w:r>
    </w:p>
    <w:p>
      <w:r>
        <w:t xml:space="preserve">| Инициирует проекты для совершенствования деятельности государственного органа |  |  |  |</w:t>
      </w:r>
    </w:p>
    <w:p>
      <w:r>
        <w:t xml:space="preserve">| Средняя оценка по инициативности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6 к Методике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служащих корпуса "Б" методом 360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 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2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3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4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5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6 | Сотрудничество | Вносит вклад в работу коллектива и при необходимости обращается за разъяснениями к более опытным коллегам |  |</w:t>
      </w:r>
    </w:p>
    <w:p>
      <w:r>
        <w:t xml:space="preserve">| Развивает взаимодействие с коллегами и представителями государственных органов и организаций |  |  |  |</w:t>
      </w:r>
    </w:p>
    <w:p>
      <w:r>
        <w:t xml:space="preserve">| Обменивается мнениями и с учетом обсуждения выполняет задачи |  |  |  |</w:t>
      </w:r>
    </w:p>
    <w:p>
      <w:r>
        <w:t xml:space="preserve">| Средняя оценка по сотрудничеству |  |  |  |</w:t>
      </w:r>
    </w:p>
    <w:p>
      <w:r>
        <w:t xml:space="preserve">| 7 | Оперативность | Вносит предложения по улучшению работы |  |</w:t>
      </w:r>
    </w:p>
    <w:p>
      <w:r>
        <w:t xml:space="preserve">| Изучает новые подходы и способы их внедрения |  |  |  |</w:t>
      </w:r>
    </w:p>
    <w:p>
      <w:r>
        <w:t xml:space="preserve">| Быстро адаптируется в меняющихся условиях |  |  |  |</w:t>
      </w:r>
    </w:p>
    <w:p>
      <w:r>
        <w:t xml:space="preserve">| Средняя оценка по оперативности |  |  |  |</w:t>
      </w:r>
    </w:p>
    <w:p>
      <w:r>
        <w:t xml:space="preserve">| 8 | Саморазвитие | Проявляет интерес к новым знаниям и технологиям |  |</w:t>
      </w:r>
    </w:p>
    <w:p>
      <w:r>
        <w:t xml:space="preserve">| Стремится к саморазвитию, ищет новую информацию и способы ее применения |  |  |  |</w:t>
      </w:r>
    </w:p>
    <w:p>
      <w:r>
        <w:t xml:space="preserve">| Применяет на практике новые навыки, позволяющие повысить его эффективности |  |  |  |</w:t>
      </w:r>
    </w:p>
    <w:p>
      <w:r>
        <w:t xml:space="preserve">| Средняя оценка по саморазвитию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7 к Методике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оценки служащего методом 360 градусов (для руководителей структурных подразделений)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____________________________</w:t>
      </w:r>
    </w:p>
    <w:p>
      <w:r>
        <w:t xml:space="preserve">| № | Компетенция | Средняя итоговая оценка по компетенциям | Паутинка |</w:t>
      </w:r>
    </w:p>
    <w:p>
      <w:r>
        <w:t xml:space="preserve">|---|---|---|---|</w:t>
      </w:r>
    </w:p>
    <w:p>
      <w:r>
        <w:t xml:space="preserve">| 1 | Управление деятельностью |  |  |</w:t>
      </w:r>
    </w:p>
    <w:p>
      <w:r>
        <w:t xml:space="preserve">| 2 | Выстраивание эффективных коммуникаций |  |  |</w:t>
      </w:r>
    </w:p>
    <w:p>
      <w:r>
        <w:t xml:space="preserve">| 3 | Следование этическим нормам и принципам |  |  |</w:t>
      </w:r>
    </w:p>
    <w:p>
      <w:r>
        <w:t xml:space="preserve">| 4 | Управление изменениями |  |  |</w:t>
      </w:r>
    </w:p>
    <w:p>
      <w:r>
        <w:t xml:space="preserve">| 5 | Ориентация на результат |  |  |</w:t>
      </w:r>
    </w:p>
    <w:p>
      <w:r>
        <w:t xml:space="preserve">| 6 | Самостоятельность и навыки принятия решений |  |  |</w:t>
      </w:r>
    </w:p>
    <w:p>
      <w:r>
        <w:t xml:space="preserve">| 7 | Управление командой |  |  |</w:t>
      </w:r>
    </w:p>
    <w:p>
      <w:r>
        <w:t xml:space="preserve">| 8 | Лидерские качества |  |  |</w:t>
      </w:r>
    </w:p>
    <w:p>
      <w:r>
        <w:t xml:space="preserve">| 9 | Сотрудничества |  |  |</w:t>
      </w:r>
    </w:p>
    <w:p>
      <w:r>
        <w:t xml:space="preserve">| 10 | Оперативность |  |  |</w:t>
      </w:r>
    </w:p>
    <w:p>
      <w:r>
        <w:t xml:space="preserve">| 11 | Саморазвитие |  |  |</w:t>
      </w:r>
    </w:p>
    <w:p>
      <w:r>
        <w:t xml:space="preserve">| 12 | Инициативность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_______________________________</w:t>
      </w:r>
    </w:p>
    <w:p>
      <w:r>
        <w:t xml:space="preserve">|  | Приложение 8 к Методике оценки деятельности административных государственных служащих корпуса "Б" Агентства по стратегическому планированию и реформам Республики Казахстан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оценки служащего методом 360 градусов (для служащих корпуса "Б")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</w:t>
      </w:r>
    </w:p>
    <w:p>
      <w:r>
        <w:t xml:space="preserve">| №№ | Компетенция | Средняя итоговая оценка по каждой компетенции | Паутинка |</w:t>
      </w:r>
    </w:p>
    <w:p>
      <w:r>
        <w:t xml:space="preserve">|---|---|---|---|</w:t>
      </w:r>
    </w:p>
    <w:p>
      <w:r>
        <w:t xml:space="preserve">| 11 | Выстраивание эффективных коммуникаций |  |  |</w:t>
      </w:r>
    </w:p>
    <w:p>
      <w:r>
        <w:t xml:space="preserve">| 22 | Следование этическим нормам и принципам |  |  |</w:t>
      </w:r>
    </w:p>
    <w:p>
      <w:r>
        <w:t xml:space="preserve">| 33 | Управление изменениями |  |  |</w:t>
      </w:r>
    </w:p>
    <w:p>
      <w:r>
        <w:t xml:space="preserve">| 44 | Ориентация на результат |  |  |</w:t>
      </w:r>
    </w:p>
    <w:p>
      <w:r>
        <w:t xml:space="preserve">| 55 | Самостоятельность и навыки принятия решений |  |  |</w:t>
      </w:r>
    </w:p>
    <w:p>
      <w:r>
        <w:t xml:space="preserve">| 66 | Сотрудничество |  |  |</w:t>
      </w:r>
    </w:p>
    <w:p>
      <w:r>
        <w:t xml:space="preserve">| 77 | Оперативность |  |  |</w:t>
      </w:r>
    </w:p>
    <w:p>
      <w:r>
        <w:t xml:space="preserve">| 88 | Саморазвитие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