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Федоровского района от 13 марта 2018 года № 64 "Об утверждении Методики оценки деятельности административных государственных служащих корпуса "Б" местных исполнительных органов Федоровского района"</w:t>
      </w:r>
    </w:p>
    <w:p>
      <w:r>
        <w:t xml:space="preserve">Постановление, Изменения. Акимат Федоровского района. от 03.04.2023. № 179423. редакция от 03.04.2023</w:t>
      </w:r>
    </w:p>
    <w:p>
      <w:pPr>
        <w:pStyle w:val="Heading2"/>
      </w:pPr>
      <w:r>
        <w:t xml:space="preserve">Текст</w:t>
      </w:r>
    </w:p>
    <w:p>
      <w:r>
        <w:t xml:space="preserve">Акимат Федоровского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Федоровского района "Об утверждении Методики оценки деятельности административных государственных служащих корпуса "Б" местных исполнительных органов Федоровского района" от 13 марта 2018 года № 64 (зарегистрировано в Реестре государственной регистрации нормативных правовых актов под № 7658) следующее изменение:</w:t>
      </w:r>
    </w:p>
    <w:p>
      <w:r>
        <w:t xml:space="preserve">Методику оценки деятельности административных государственных служащих корпуса "Б" местных исполнительных органов Федоровского района, утвержденную указанным постановлением,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Федоровского района" в установленном законодательством Республике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Федоровского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руководителя аппарата акима Федоровского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Федоровского района | Т. Исабаев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постановлению акимата |</w:t>
      </w:r>
    </w:p>
    <w:p>
      <w:r>
        <w:t xml:space="preserve">|  | Федоровского района |</w:t>
      </w:r>
    </w:p>
    <w:p>
      <w:r>
        <w:t xml:space="preserve">|  | от "3" апреля 2023 года |</w:t>
      </w:r>
    </w:p>
    <w:p>
      <w:r>
        <w:t xml:space="preserve">|  | № 37 |</w:t>
      </w:r>
    </w:p>
    <w:p>
      <w:r>
        <w:t xml:space="preserve">|  | Приложение |</w:t>
      </w:r>
    </w:p>
    <w:p>
      <w:r>
        <w:t xml:space="preserve">|  | к постановлению акимата |</w:t>
      </w:r>
    </w:p>
    <w:p>
      <w:r>
        <w:t xml:space="preserve">|  | Федоровского района |</w:t>
      </w:r>
    </w:p>
    <w:p>
      <w:r>
        <w:t xml:space="preserve">|  | от "13" марта 2018 года |</w:t>
      </w:r>
    </w:p>
    <w:p>
      <w:r>
        <w:t xml:space="preserve">|  | № 64 |</w:t>
      </w:r>
    </w:p>
    <w:p>
      <w:pPr>
        <w:pStyle w:val="Heading2"/>
      </w:pPr>
      <w:r>
        <w:t xml:space="preserve">Глава Методика оценки деятельности административных государственных служащих корпуса "Б" местных исполнительных органов Федоровского района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Настоящая Методика оценки деятельности административных государственных служащих корпуса "Б" местных исполнительных органов Федоровского района (далее – Методика) разработана в соответствии с пунктом 5 статьи 33 Закона Республики Казахстан "О государственной службе Республики Казахстан" (далее – Закон), Типовой методикой оценки деятельности административных государственных служащих корпуса "Б" (далее – Типовая методика), утвержденной приказом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за № 16299) и определяет типовой порядок оценки деятельности административных государственных служащих корпуса "Б".</w:t>
      </w:r>
    </w:p>
    <w:p>
      <w:pPr>
        <w:pStyle w:val="Heading2"/>
      </w:pPr>
      <w:r>
        <w:t xml:space="preserve">Пункт 2</w:t>
      </w:r>
    </w:p>
    <w:p>
      <w:r>
        <w:t xml:space="preserve">2. Основные используемые понятия в настоящей Методике:</w:t>
      </w:r>
    </w:p>
    <w:p>
      <w:pPr>
        <w:pStyle w:val="Heading2"/>
      </w:pPr>
      <w:r>
        <w:t xml:space="preserve">Подпункт 1</w:t>
      </w:r>
    </w:p>
    <w:p>
      <w:r>
        <w:t xml:space="preserve">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p>
      <w:pPr>
        <w:pStyle w:val="Heading2"/>
      </w:pPr>
      <w:r>
        <w:t xml:space="preserve">Подпункт 2</w:t>
      </w:r>
    </w:p>
    <w:p>
      <w:r>
        <w:t xml:space="preserve">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p>
      <w:pPr>
        <w:pStyle w:val="Heading2"/>
      </w:pPr>
      <w:r>
        <w:t xml:space="preserve">Подпункт 3</w:t>
      </w:r>
    </w:p>
    <w:p>
      <w:r>
        <w:t xml:space="preserve">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p>
      <w:pPr>
        <w:pStyle w:val="Heading2"/>
      </w:pPr>
      <w:r>
        <w:t xml:space="preserve">Подпункт 4</w:t>
      </w:r>
    </w:p>
    <w:p>
      <w:r>
        <w:t xml:space="preserve">4) руководитель структурного подразделения/государственного органа – административный государственный служащий корпуса "Б" категорий Е-1, Е-2, E-R-1;</w:t>
      </w:r>
    </w:p>
    <w:p>
      <w:pPr>
        <w:pStyle w:val="Heading2"/>
      </w:pPr>
      <w:r>
        <w:t xml:space="preserve">Подпункт 5</w:t>
      </w:r>
    </w:p>
    <w:p>
      <w:r>
        <w:t xml:space="preserve">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p>
      <w:pPr>
        <w:pStyle w:val="Heading2"/>
      </w:pPr>
      <w:r>
        <w:t xml:space="preserve">Подпункт 6</w:t>
      </w:r>
    </w:p>
    <w:p>
      <w:r>
        <w:t xml:space="preserve">6) оцениваемое лицо – руководитель структурного подразделения/государственного органа или служащий корпуса "Б";</w:t>
      </w:r>
    </w:p>
    <w:p>
      <w:pPr>
        <w:pStyle w:val="Heading2"/>
      </w:pPr>
      <w:r>
        <w:t xml:space="preserve">Подпункт 7</w:t>
      </w:r>
    </w:p>
    <w:p>
      <w:r>
        <w:t xml:space="preserve">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p>
      <w:pPr>
        <w:pStyle w:val="Heading2"/>
      </w:pPr>
      <w:r>
        <w:t xml:space="preserve">Подпункт 8</w:t>
      </w:r>
    </w:p>
    <w:p>
      <w:r>
        <w:t xml:space="preserve">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p>
      <w:pPr>
        <w:pStyle w:val="Heading2"/>
      </w:pPr>
      <w:r>
        <w:t xml:space="preserve">Подпункт 9</w:t>
      </w:r>
    </w:p>
    <w:p>
      <w:r>
        <w:t xml:space="preserve">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Подпункт 10</w:t>
      </w:r>
    </w:p>
    <w:p>
      <w:r>
        <w:t xml:space="preserve">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p>
      <w:pPr>
        <w:pStyle w:val="Heading2"/>
      </w:pPr>
      <w:r>
        <w:t xml:space="preserve">Подпункт 11</w:t>
      </w:r>
    </w:p>
    <w:p>
      <w:r>
        <w:t xml:space="preserve">11) оцениваемый период – период оценки результатов работы государственного служащего.</w:t>
      </w:r>
    </w:p>
    <w:p>
      <w:pPr>
        <w:pStyle w:val="Heading2"/>
      </w:pPr>
      <w:r>
        <w:t xml:space="preserve">Пункт 3</w:t>
      </w:r>
    </w:p>
    <w:p>
      <w:r>
        <w:t xml:space="preserve">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p>
      <w:r>
        <w:t xml:space="preserve">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p>
      <w:pPr>
        <w:pStyle w:val="Heading2"/>
      </w:pPr>
      <w:r>
        <w:t xml:space="preserve">Пункт 4</w:t>
      </w:r>
    </w:p>
    <w:p>
      <w:r>
        <w:t xml:space="preserve">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p>
      <w:r>
        <w:t xml:space="preserve">Итоговая оценка по КЦИ и ранжированию складывается из средней оценки служащего корпуса "Б" за отчетные кварталы.</w:t>
      </w:r>
    </w:p>
    <w:p>
      <w:pPr>
        <w:pStyle w:val="Heading2"/>
      </w:pPr>
      <w:r>
        <w:t xml:space="preserve">Пункт 5</w:t>
      </w:r>
    </w:p>
    <w:p>
      <w:r>
        <w:t xml:space="preserve">5. Оценка не проводится в случаях, если срок пребывания оцениваемого служащего на конкретной должности в оцениваемом периоде составляет менее трех месяцев.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 проводится в течение пяти рабочих дней после выхода на работу, оценка по методу ранжирования и/или 360 проводится без его участия в установленные пунктом 4 сроки.</w:t>
      </w:r>
    </w:p>
    <w:p>
      <w:pPr>
        <w:pStyle w:val="Heading2"/>
      </w:pPr>
      <w:r>
        <w:t xml:space="preserve">Пункт 6</w:t>
      </w:r>
    </w:p>
    <w:p>
      <w:r>
        <w:t xml:space="preserve">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p>
      <w:pPr>
        <w:pStyle w:val="Heading2"/>
      </w:pPr>
      <w:r>
        <w:t xml:space="preserve">Пункт 7</w:t>
      </w:r>
    </w:p>
    <w:p>
      <w:r>
        <w:t xml:space="preserve">7. Результаты оценки выставляются по следующей градации:</w:t>
      </w:r>
    </w:p>
    <w:p>
      <w:r>
        <w:t xml:space="preserve">"Выполняет функциональные обязанности эффективно",</w:t>
      </w:r>
    </w:p>
    <w:p>
      <w:r>
        <w:t xml:space="preserve">"Выполняет функциональные обязанности надлежащим образом",</w:t>
      </w:r>
    </w:p>
    <w:p>
      <w:r>
        <w:t xml:space="preserve">"Выполняет функциональные обязанности удовлетворительно",</w:t>
      </w:r>
    </w:p>
    <w:p>
      <w:r>
        <w:t xml:space="preserve">"Выполняет функциональные обязанности не удовлетворительно" (неудовлетворительная оценка).</w:t>
      </w:r>
    </w:p>
    <w:p>
      <w:r>
        <w:t xml:space="preserve">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p>
      <w:pPr>
        <w:pStyle w:val="Heading2"/>
      </w:pPr>
      <w:r>
        <w:t xml:space="preserve">Пункт 8</w:t>
      </w:r>
    </w:p>
    <w:p>
      <w:r>
        <w:t xml:space="preserve">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понижению в государственной должности либо увольнению.</w:t>
      </w:r>
    </w:p>
    <w:p>
      <w:pPr>
        <w:pStyle w:val="Heading2"/>
      </w:pPr>
      <w:r>
        <w:t xml:space="preserve">Пункт 9</w:t>
      </w:r>
    </w:p>
    <w:p>
      <w:r>
        <w:t xml:space="preserve">9. Результаты оценки по методу 360 являются основанием для принятия решений по обучению служащего.</w:t>
      </w:r>
    </w:p>
    <w:p>
      <w:pPr>
        <w:pStyle w:val="Heading2"/>
      </w:pPr>
      <w:r>
        <w:t xml:space="preserve">Пункт 10</w:t>
      </w:r>
    </w:p>
    <w:p>
      <w:r>
        <w:t xml:space="preserve">10. Организационное сопровождение оценки обеспечивается службой управления персоналом (кадровой службой) (далее – служба управления персоналом), в том числе посредством информационной системы.</w:t>
      </w:r>
    </w:p>
    <w:p>
      <w:r>
        <w:t xml:space="preserve">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p>
      <w:pPr>
        <w:pStyle w:val="Heading2"/>
      </w:pPr>
      <w:r>
        <w:t xml:space="preserve">Пункт 11</w:t>
      </w:r>
    </w:p>
    <w:p>
      <w:r>
        <w:t xml:space="preserve">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 посредством информационной системы и/или интранет - портала государственных органов либо системы электронного документооборота.</w:t>
      </w:r>
    </w:p>
    <w:p>
      <w:pPr>
        <w:pStyle w:val="Heading2"/>
      </w:pPr>
      <w:r>
        <w:t xml:space="preserve">Пункт 12</w:t>
      </w:r>
    </w:p>
    <w:p>
      <w:r>
        <w:t xml:space="preserve">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p>
      <w:pPr>
        <w:pStyle w:val="Heading2"/>
      </w:pPr>
      <w:r>
        <w:t xml:space="preserve">Пункт 13</w:t>
      </w:r>
    </w:p>
    <w:p>
      <w:r>
        <w:t xml:space="preserve">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 .</w:t>
      </w:r>
    </w:p>
    <w:p>
      <w:pPr>
        <w:pStyle w:val="Heading2"/>
      </w:pPr>
      <w:r>
        <w:t xml:space="preserve">Пункт 14</w:t>
      </w:r>
    </w:p>
    <w:p>
      <w:r>
        <w:t xml:space="preserve">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p>
      <w:pPr>
        <w:pStyle w:val="Heading2"/>
      </w:pPr>
      <w:r>
        <w:t xml:space="preserve">Пункт 15</w:t>
      </w:r>
    </w:p>
    <w:p>
      <w:r>
        <w:t xml:space="preserve">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p>
      <w:pPr>
        <w:pStyle w:val="Heading2"/>
      </w:pPr>
      <w:r>
        <w:t xml:space="preserve">Пункт 16</w:t>
      </w:r>
    </w:p>
    <w:p>
      <w:r>
        <w:t xml:space="preserve">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p>
      <w:pPr>
        <w:pStyle w:val="Heading2"/>
      </w:pPr>
      <w:r>
        <w:t xml:space="preserve">Пункт 17</w:t>
      </w:r>
    </w:p>
    <w:p>
      <w:r>
        <w:t xml:space="preserve">17. Оценивающее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p>
      <w:pPr>
        <w:pStyle w:val="Heading2"/>
      </w:pPr>
      <w:r>
        <w:t xml:space="preserve">Подпункт 2</w:t>
      </w:r>
    </w:p>
    <w:p>
      <w:r>
        <w:t xml:space="preserve">2) своевременную постановку, согласование и утверждение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p>
      <w:pPr>
        <w:pStyle w:val="Heading2"/>
      </w:pPr>
      <w:r>
        <w:t xml:space="preserve">Подпункт 4</w:t>
      </w:r>
    </w:p>
    <w:p>
      <w:r>
        <w:t xml:space="preserve">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p>
      <w:pPr>
        <w:pStyle w:val="Heading2"/>
      </w:pPr>
      <w:r>
        <w:t xml:space="preserve">Пункт 18</w:t>
      </w:r>
    </w:p>
    <w:p>
      <w:r>
        <w:t xml:space="preserve">18. Оцениваемое лицо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регулярного мониторинга степени выполнения им КЦИ/поставленных задач;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своевременной самооценки в рамках оценки его деятельности по методу 360;</w:t>
      </w:r>
    </w:p>
    <w:p>
      <w:pPr>
        <w:pStyle w:val="Heading2"/>
      </w:pPr>
      <w:r>
        <w:t xml:space="preserve">Подпункт 3</w:t>
      </w:r>
    </w:p>
    <w:p>
      <w:r>
        <w:t xml:space="preserve">3) участие во встречах с руководителем по обсуждению результатов оценки деятельности.</w:t>
      </w:r>
    </w:p>
    <w:p>
      <w:pPr>
        <w:pStyle w:val="Heading2"/>
      </w:pPr>
      <w:r>
        <w:t xml:space="preserve">Пункт 20</w:t>
      </w:r>
    </w:p>
    <w:p>
      <w:r>
        <w:t xml:space="preserve">20. Руководители службы управления персоналом обеспечивают:</w:t>
      </w:r>
    </w:p>
    <w:p>
      <w:pPr>
        <w:pStyle w:val="Heading2"/>
      </w:pPr>
      <w:r>
        <w:t xml:space="preserve">Подпункт 1</w:t>
      </w:r>
    </w:p>
    <w:p>
      <w:r>
        <w:t xml:space="preserve">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своевременного анализа и согласование КЦИ;</w:t>
      </w:r>
    </w:p>
    <w:p>
      <w:pPr>
        <w:pStyle w:val="Heading2"/>
      </w:pPr>
      <w:r>
        <w:t xml:space="preserve">Подпункт 3</w:t>
      </w:r>
    </w:p>
    <w:p>
      <w:r>
        <w:t xml:space="preserve">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p>
      <w:pPr>
        <w:pStyle w:val="Heading2"/>
      </w:pPr>
      <w:r>
        <w:t xml:space="preserve">Подпункт 5</w:t>
      </w:r>
    </w:p>
    <w:p>
      <w:r>
        <w:t xml:space="preserve">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p>
      <w:pPr>
        <w:pStyle w:val="Heading2"/>
      </w:pPr>
      <w:r>
        <w:t xml:space="preserve">Пункт 20</w:t>
      </w:r>
    </w:p>
    <w:p>
      <w:r>
        <w:t xml:space="preserve">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p>
      <w:pPr>
        <w:pStyle w:val="Heading2"/>
      </w:pPr>
      <w:r>
        <w:t xml:space="preserve">Глава 2 Порядок оценки руководителя структурного подразделения/государственного органа по достижению КЦИ</w:t>
      </w:r>
    </w:p>
    <w:p>
      <w:pPr>
        <w:pStyle w:val="Heading2"/>
      </w:pPr>
      <w:r>
        <w:t xml:space="preserve">Пункт 21</w:t>
      </w:r>
    </w:p>
    <w:p>
      <w:r>
        <w:t xml:space="preserve">21.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p>
      <w:pPr>
        <w:pStyle w:val="Heading2"/>
      </w:pPr>
      <w:r>
        <w:t xml:space="preserve">Пункт 22</w:t>
      </w:r>
    </w:p>
    <w:p>
      <w:r>
        <w:t xml:space="preserve">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приложению 1 к Типовой методике.</w:t>
      </w:r>
    </w:p>
    <w:p>
      <w:r>
        <w:t xml:space="preserve">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p>
      <w:r>
        <w:t xml:space="preserve">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p>
      <w:r>
        <w:t xml:space="preserve">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p>
      <w:r>
        <w:t xml:space="preserve">Оценка достижения КЦИ руководителя структурного подразделения/государственного органа осуществляется оценивающим лицом в сроки, установленные в пункте 4.</w:t>
      </w:r>
    </w:p>
    <w:p>
      <w:r>
        <w:t xml:space="preserve">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4 настоящей Методики.</w:t>
      </w:r>
    </w:p>
    <w:p>
      <w:pPr>
        <w:pStyle w:val="Heading2"/>
      </w:pPr>
      <w:r>
        <w:t xml:space="preserve">Пункт 23</w:t>
      </w:r>
    </w:p>
    <w:p>
      <w:r>
        <w:t xml:space="preserve">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p>
      <w:pPr>
        <w:pStyle w:val="Heading2"/>
      </w:pPr>
      <w:r>
        <w:t xml:space="preserve">Пункт 24</w:t>
      </w:r>
    </w:p>
    <w:p>
      <w:r>
        <w:t xml:space="preserve">24. КЦИ должны иметь количественные и качественные индикаторы измеримости достижения целей и быть:</w:t>
      </w:r>
    </w:p>
    <w:p>
      <w:pPr>
        <w:pStyle w:val="Heading2"/>
      </w:pPr>
      <w:r>
        <w:t xml:space="preserve">Подпункт 1</w:t>
      </w:r>
    </w:p>
    <w:p>
      <w:r>
        <w:t xml:space="preserve">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pStyle w:val="Heading2"/>
      </w:pPr>
      <w:r>
        <w:t xml:space="preserve">Подпункт 2</w:t>
      </w:r>
    </w:p>
    <w:p>
      <w:r>
        <w:t xml:space="preserve">2) измеримыми (определяются конкретные критерии для измерения достижения КЦИ);</w:t>
      </w:r>
    </w:p>
    <w:p>
      <w:pPr>
        <w:pStyle w:val="Heading2"/>
      </w:pPr>
      <w:r>
        <w:t xml:space="preserve">Подпункт 3</w:t>
      </w:r>
    </w:p>
    <w:p>
      <w:r>
        <w:t xml:space="preserve">3) достижимыми (КЦИ определяются с учетом имеющихся ресурсов, полномочий и ограничений);</w:t>
      </w:r>
    </w:p>
    <w:p>
      <w:pPr>
        <w:pStyle w:val="Heading2"/>
      </w:pPr>
      <w:r>
        <w:t xml:space="preserve">Подпункт 4</w:t>
      </w:r>
    </w:p>
    <w:p>
      <w:r>
        <w:t xml:space="preserve">4) ограниченными во времени (определяется срок достижения КЦИ в течение оцениваемого периода);</w:t>
      </w:r>
    </w:p>
    <w:p>
      <w:pPr>
        <w:pStyle w:val="Heading2"/>
      </w:pPr>
      <w:r>
        <w:t xml:space="preserve">Подпункт 5</w:t>
      </w:r>
    </w:p>
    <w:p>
      <w:r>
        <w:t xml:space="preserve">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p>
      <w:pPr>
        <w:pStyle w:val="Heading2"/>
      </w:pPr>
      <w:r>
        <w:t xml:space="preserve">Пункт 25</w:t>
      </w:r>
    </w:p>
    <w:p>
      <w:r>
        <w:t xml:space="preserve">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p>
      <w:pPr>
        <w:pStyle w:val="Heading2"/>
      </w:pPr>
      <w:r>
        <w:t xml:space="preserve">Пункт 26</w:t>
      </w:r>
    </w:p>
    <w:p>
      <w:r>
        <w:t xml:space="preserve">26.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p>
      <w:pPr>
        <w:pStyle w:val="Heading2"/>
      </w:pPr>
      <w:r>
        <w:t xml:space="preserve">Пункт 27</w:t>
      </w:r>
    </w:p>
    <w:p>
      <w:r>
        <w:t xml:space="preserve">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 (в электронном или нарочном формате) не позднее пятого числа месяца, следующего за отчетным кварталом.</w:t>
      </w:r>
    </w:p>
    <w:p>
      <w:r>
        <w:t xml:space="preserve">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настоящей Методике.</w:t>
      </w:r>
    </w:p>
    <w:p>
      <w:r>
        <w:t xml:space="preserve">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настоящей Методике.</w:t>
      </w:r>
    </w:p>
    <w:p>
      <w:pPr>
        <w:pStyle w:val="Heading2"/>
      </w:pPr>
      <w:r>
        <w:t xml:space="preserve">Глава 3 Порядок оценки служащих корпуса "Б" методом ранжирования</w:t>
      </w:r>
    </w:p>
    <w:p>
      <w:pPr>
        <w:pStyle w:val="Heading2"/>
      </w:pPr>
      <w:r>
        <w:t xml:space="preserve">Пункт 28</w:t>
      </w:r>
    </w:p>
    <w:p>
      <w:r>
        <w:t xml:space="preserve">28. Оценка служащих корпуса "Б" осуществляется по методу ранжирования.</w:t>
      </w:r>
    </w:p>
    <w:p>
      <w:pPr>
        <w:pStyle w:val="Heading2"/>
      </w:pPr>
      <w:r>
        <w:t xml:space="preserve">Пункт 29</w:t>
      </w:r>
    </w:p>
    <w:p>
      <w:r>
        <w:t xml:space="preserve">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приложению 4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p>
      <w:pPr>
        <w:pStyle w:val="Heading2"/>
      </w:pPr>
      <w:r>
        <w:t xml:space="preserve">Пункт 30</w:t>
      </w:r>
    </w:p>
    <w:p>
      <w:r>
        <w:t xml:space="preserve">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p>
      <w:pPr>
        <w:pStyle w:val="Heading2"/>
      </w:pPr>
      <w:r>
        <w:t xml:space="preserve">Пункт 31</w:t>
      </w:r>
    </w:p>
    <w:p>
      <w:r>
        <w:t xml:space="preserve">31. Оценивающему лицу оценочный лист направляется информационной системой, либо в случае ее отсутствия службой управления персоналом (в электронном или нарочном формате) не позднее десятого числа месяца, следующего за отчетным кварталом.</w:t>
      </w:r>
    </w:p>
    <w:p>
      <w:r>
        <w:t xml:space="preserve">Оценивающим лицом выставляются оценки (от 0 до 5-ти) в соответствующей графе оценочного листа по форме согласно приложению 4 к настоящей Методике.</w:t>
      </w:r>
    </w:p>
    <w:p>
      <w:pPr>
        <w:pStyle w:val="Heading2"/>
      </w:pPr>
      <w:r>
        <w:t xml:space="preserve">Пункт 32</w:t>
      </w:r>
    </w:p>
    <w:p>
      <w:r>
        <w:t xml:space="preserve">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p>
      <w:r>
        <w:t xml:space="preserve">качество выполнения функциональных обязанностей;</w:t>
      </w:r>
    </w:p>
    <w:p>
      <w:r>
        <w:t xml:space="preserve">соблюдение сроков выполнения задач;</w:t>
      </w:r>
    </w:p>
    <w:p>
      <w:r>
        <w:t xml:space="preserve">самостоятельность и инициативность;</w:t>
      </w:r>
    </w:p>
    <w:p>
      <w:r>
        <w:t xml:space="preserve">трудовая дисциплина.</w:t>
      </w:r>
    </w:p>
    <w:p>
      <w:pPr>
        <w:pStyle w:val="Heading2"/>
      </w:pPr>
      <w:r>
        <w:t xml:space="preserve">Глава 4 Порядок оценки по методу 360</w:t>
      </w:r>
    </w:p>
    <w:p>
      <w:pPr>
        <w:pStyle w:val="Heading2"/>
      </w:pPr>
      <w:r>
        <w:t xml:space="preserve">Пункт 33</w:t>
      </w:r>
    </w:p>
    <w:p>
      <w:r>
        <w:t xml:space="preserve">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p>
      <w:r>
        <w:t xml:space="preserve">Руководители структурных подразделений (государственного органа) проходят оценку методом 360 по форме, согласно приложению 5 к настоящей Методике, служащие корпуса "Б" по форме, согласно приложению 6 к настоящей Методике.</w:t>
      </w:r>
    </w:p>
    <w:p>
      <w:pPr>
        <w:pStyle w:val="Heading2"/>
      </w:pPr>
      <w:r>
        <w:t xml:space="preserve">Пункт 34</w:t>
      </w:r>
    </w:p>
    <w:p>
      <w:r>
        <w:t xml:space="preserve">34. Методом 360 оцениваются следующие компетенции в зависимости от категории оцениваемых лиц:</w:t>
      </w:r>
    </w:p>
    <w:p>
      <w:r>
        <w:t xml:space="preserve">для руководителей структурных подразделений:</w:t>
      </w:r>
    </w:p>
    <w:p>
      <w:r>
        <w:t xml:space="preserve">управление деятельностью;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управление командой;</w:t>
      </w:r>
    </w:p>
    <w:p>
      <w:r>
        <w:t xml:space="preserve">лидерские качества;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саморазвитие;</w:t>
      </w:r>
    </w:p>
    <w:p>
      <w:r>
        <w:t xml:space="preserve">инициативность;</w:t>
      </w:r>
    </w:p>
    <w:p>
      <w:r>
        <w:t xml:space="preserve">для служащих корпуса "Б":</w:t>
      </w:r>
    </w:p>
    <w:p>
      <w:r>
        <w:t xml:space="preserve">выстраивание эффективных коммуникаций;</w:t>
      </w:r>
    </w:p>
    <w:p>
      <w:r>
        <w:t xml:space="preserve">следование этическим нормам и принципам;</w:t>
      </w:r>
    </w:p>
    <w:p>
      <w:r>
        <w:t xml:space="preserve">управление изменениями;</w:t>
      </w:r>
    </w:p>
    <w:p>
      <w:r>
        <w:t xml:space="preserve">ориентация на результат;</w:t>
      </w:r>
    </w:p>
    <w:p>
      <w:r>
        <w:t xml:space="preserve">самостоятельность и навыки принятия решений;</w:t>
      </w:r>
    </w:p>
    <w:p>
      <w:r>
        <w:t xml:space="preserve">сотрудничество;</w:t>
      </w:r>
    </w:p>
    <w:p>
      <w:r>
        <w:t xml:space="preserve">оперативность;</w:t>
      </w:r>
    </w:p>
    <w:p>
      <w:r>
        <w:t xml:space="preserve">саморазвитие.</w:t>
      </w:r>
    </w:p>
    <w:p>
      <w:pPr>
        <w:pStyle w:val="Heading2"/>
      </w:pPr>
      <w:r>
        <w:t xml:space="preserve">Пункт 35</w:t>
      </w:r>
    </w:p>
    <w:p>
      <w:r>
        <w:t xml:space="preserve">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p>
      <w:r>
        <w:t xml:space="preserve">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p>
      <w:r>
        <w:t xml:space="preserve">В круг опрашиваемых лиц включаются:</w:t>
      </w:r>
    </w:p>
    <w:p>
      <w:pPr>
        <w:pStyle w:val="Heading2"/>
      </w:pPr>
      <w:r>
        <w:t xml:space="preserve">Подпункт 1</w:t>
      </w:r>
    </w:p>
    <w:p>
      <w:r>
        <w:t xml:space="preserve">1) непосредственный руководитель;</w:t>
      </w:r>
    </w:p>
    <w:p>
      <w:pPr>
        <w:pStyle w:val="Heading2"/>
      </w:pPr>
      <w:r>
        <w:t xml:space="preserve">Подпункт 2</w:t>
      </w:r>
    </w:p>
    <w:p>
      <w:r>
        <w:t xml:space="preserve">2) служащий корпуса "Б", находящийся в прямом подчинении оцениваемого лица;</w:t>
      </w:r>
    </w:p>
    <w:p>
      <w:pPr>
        <w:pStyle w:val="Heading2"/>
      </w:pPr>
      <w:r>
        <w:t xml:space="preserve">Подпункт 3</w:t>
      </w:r>
    </w:p>
    <w:p>
      <w:r>
        <w:t xml:space="preserve">3) лица, находящиеся с оцениваемым лицом на одном уровне по должности и тесно взаимодействующие с ним.</w:t>
      </w:r>
    </w:p>
    <w:p>
      <w:pPr>
        <w:pStyle w:val="Heading2"/>
      </w:pPr>
      <w:r>
        <w:t xml:space="preserve">Пункт 36</w:t>
      </w:r>
    </w:p>
    <w:p>
      <w:r>
        <w:t xml:space="preserve">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p>
      <w:pPr>
        <w:pStyle w:val="Heading2"/>
      </w:pPr>
      <w:r>
        <w:t xml:space="preserve">Глава 5 Порядок проведения калибровочных сессий и предоставления обратной связи</w:t>
      </w:r>
    </w:p>
    <w:p>
      <w:pPr>
        <w:pStyle w:val="Heading2"/>
      </w:pPr>
      <w:r>
        <w:t xml:space="preserve">Пункт 37</w:t>
      </w:r>
    </w:p>
    <w:p>
      <w:r>
        <w:t xml:space="preserve">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13 настоящей Методики.</w:t>
      </w:r>
    </w:p>
    <w:p>
      <w:pPr>
        <w:pStyle w:val="Heading2"/>
      </w:pPr>
      <w:r>
        <w:t xml:space="preserve">Пункт 38</w:t>
      </w:r>
    </w:p>
    <w:p>
      <w:r>
        <w:t xml:space="preserve">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p>
      <w:pPr>
        <w:pStyle w:val="Heading2"/>
      </w:pPr>
      <w:r>
        <w:t xml:space="preserve">Пункт 39</w:t>
      </w:r>
    </w:p>
    <w:p>
      <w:r>
        <w:t xml:space="preserve">39. Калибровочная сессия проводится в течение десяти рабочих дней со дня обращения служащего в порядке, предусмотренном в пункте 13 настоящей Методики.</w:t>
      </w:r>
    </w:p>
    <w:p>
      <w:pPr>
        <w:pStyle w:val="Heading2"/>
      </w:pPr>
      <w:r>
        <w:t xml:space="preserve">Пункт 40</w:t>
      </w:r>
    </w:p>
    <w:p>
      <w:r>
        <w:t xml:space="preserve">40. Служба управления персоналом организовывает деятельность калибровочной сессии.</w:t>
      </w:r>
    </w:p>
    <w:p>
      <w:pPr>
        <w:pStyle w:val="Heading2"/>
      </w:pPr>
      <w:r>
        <w:t xml:space="preserve">Пункт 41</w:t>
      </w:r>
    </w:p>
    <w:p>
      <w:r>
        <w:t xml:space="preserve">41. На калибровочной сессии оценивающее лицо кратко описывает работу оцениваемого лица и аргументирует свою оценку.</w:t>
      </w:r>
    </w:p>
    <w:p>
      <w:r>
        <w:t xml:space="preserve">Участники калибровочной сессии могут поддержать оценку оценивающего лица либо привести аргументы для корректировки оценки.</w:t>
      </w:r>
    </w:p>
    <w:p>
      <w:r>
        <w:t xml:space="preserve">Корректировка оценки осуществляется как в сторону повышения, так и в сторону понижения.</w:t>
      </w:r>
    </w:p>
    <w:p>
      <w:r>
        <w:t xml:space="preserve">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p>
      <w:pPr>
        <w:pStyle w:val="Heading2"/>
      </w:pPr>
      <w:r>
        <w:t xml:space="preserve">Пункт 42</w:t>
      </w:r>
    </w:p>
    <w:p>
      <w:r>
        <w:t xml:space="preserve">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p>
      <w:r>
        <w:t xml:space="preserve">Во время встречи обсуждаются следующие вопросы:</w:t>
      </w:r>
    </w:p>
    <w:p>
      <w:r>
        <w:t xml:space="preserve">обзор достижений за оцениваемый период;</w:t>
      </w:r>
    </w:p>
    <w:p>
      <w:r>
        <w:t xml:space="preserve">обзор развития навыков и компетенций;</w:t>
      </w:r>
    </w:p>
    <w:p>
      <w:r>
        <w:t xml:space="preserve">обзор потенциала и обсуждение карьерных устремлений работника.</w:t>
      </w:r>
    </w:p>
    <w:p>
      <w:r>
        <w:t xml:space="preserve">Оценивающее лицо обеспечивает атмосферу открытого и дружелюбного диалога во время встречи.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Методике оценки |</w:t>
      </w:r>
    </w:p>
    <w:p>
      <w:r>
        <w:t xml:space="preserve">|  | деятельности административных |</w:t>
      </w:r>
    </w:p>
    <w:p>
      <w:r>
        <w:t xml:space="preserve">|  | государственных служащих |</w:t>
      </w:r>
    </w:p>
    <w:p>
      <w:r>
        <w:t xml:space="preserve">|  | корпуса "Б" местных |</w:t>
      </w:r>
    </w:p>
    <w:p>
      <w:r>
        <w:t xml:space="preserve">|  | исполнительных органов |</w:t>
      </w:r>
    </w:p>
    <w:p>
      <w:r>
        <w:t xml:space="preserve">|  | Федоровского района 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Текст</w:t>
      </w:r>
    </w:p>
    <w:p>
      <w:r>
        <w:t xml:space="preserve">"УТВЕРЖДАЮ" Вышестоящий руководитель _______________ фамилия, инициалы) дата ___________ подпись __________________</w:t>
      </w:r>
    </w:p>
    <w:p>
      <w:pPr>
        <w:pStyle w:val="Heading2"/>
      </w:pPr>
      <w:r>
        <w:t xml:space="preserve">Глава Индивидуальный план работы руководителя структурного подразделения (государственного органа)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год</w:t>
      </w:r>
    </w:p>
    <w:p>
      <w:pPr>
        <w:pStyle w:val="Heading2"/>
      </w:pPr>
      <w:r>
        <w:t xml:space="preserve">Текст</w:t>
      </w:r>
    </w:p>
    <w:p>
      <w:r>
        <w:t xml:space="preserve">(период, на который составляется индивидуальный план)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 служащего: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служащего: 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 структурного подразделения служащего: ___________________________________________________________________</w:t>
      </w:r>
    </w:p>
    <w:p>
      <w:r>
        <w:t xml:space="preserve">| № № п/п | Наиме- нова-ние КЦИ | Из какого показа- теля согла- шения служа- щего корпуса "Б" либо доку- мента систе- мы госу- дарст-венно- го плани- рова- ния выте- кает | Ед. изме-рения | Плановое значение | Срок достижения | Конечный результат* |  |  |</w:t>
      </w:r>
    </w:p>
    <w:p>
      <w:r>
        <w:t xml:space="preserve">|---|---|---|---|---|---|---|---|---|</w:t>
      </w:r>
    </w:p>
    <w:p>
      <w:r>
        <w:t xml:space="preserve">| 1 квар-тал | 2 квар-тал | 3 квар-тал | 4 квар-тал | 1 квар-тал | 2 квар-тал | 3 квар- тал | 4 квар-тал |  |</w:t>
      </w:r>
    </w:p>
    <w:p>
      <w:pPr>
        <w:pStyle w:val="Heading2"/>
      </w:pPr>
      <w:r>
        <w:t xml:space="preserve">Текст</w:t>
      </w:r>
    </w:p>
    <w:p>
      <w:r>
        <w:t xml:space="preserve">Примечание: ожидаемое положительное изменение от достижения ключевого целевого индикатора.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Методике оценки |</w:t>
      </w:r>
    </w:p>
    <w:p>
      <w:r>
        <w:t xml:space="preserve">|  | деятельности административных |</w:t>
      </w:r>
    </w:p>
    <w:p>
      <w:r>
        <w:t xml:space="preserve">|  | государственных служащих |</w:t>
      </w:r>
    </w:p>
    <w:p>
      <w:r>
        <w:t xml:space="preserve">|  | корпуса "Б" местных |</w:t>
      </w:r>
    </w:p>
    <w:p>
      <w:r>
        <w:t xml:space="preserve">|  | исполнительных органов |</w:t>
      </w:r>
    </w:p>
    <w:p>
      <w:r>
        <w:t xml:space="preserve">|  | Федоровского района 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Лист оценки по КЦИ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(Ф.И.О., должность оцениваемого лица)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(оцениваемый период)</w:t>
      </w:r>
    </w:p>
    <w:p>
      <w:r>
        <w:t xml:space="preserve">| № п/п | Наименование КЦИ | Ед. измере-ния | Плановое значение | Фактическое значение |  |  |  |  |</w:t>
      </w:r>
    </w:p>
    <w:p>
      <w:r>
        <w:t xml:space="preserve">|---|---|---|---|---|---|---|---|---|</w:t>
      </w:r>
    </w:p>
    <w:p>
      <w:r>
        <w:t xml:space="preserve">| 1 квар-тал | 2 квар-тал | 3 квар-тал | 4 квар-тал | 1 квар-тал | 2 квар-тал | 3 квар-тал | 4 квар-тал | 1 квар-тал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Реализация КЦИ в процентах | Оценка |  |  |  |  |  |  |</w:t>
      </w:r>
    </w:p>
    <w:p>
      <w:r>
        <w:t xml:space="preserve">|---|---|---|---|---|---|---|---|</w:t>
      </w:r>
    </w:p>
    <w:p>
      <w:r>
        <w:t xml:space="preserve">| 1 квартал | 2 квартал | 3 квартал | 4 квартал | 1 квартал | 2 квартал | 3 квартал | 4 квартал |</w:t>
      </w:r>
    </w:p>
    <w:p>
      <w:pPr>
        <w:pStyle w:val="Heading2"/>
      </w:pPr>
      <w:r>
        <w:t xml:space="preserve">Текст</w:t>
      </w:r>
    </w:p>
    <w:p>
      <w:r>
        <w:t xml:space="preserve">Итоговая оценка: _______________________________ сумма оценок по КЦИ деленная на количество КЦИ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итоговой оценки</w:t>
      </w:r>
    </w:p>
    <w:p>
      <w:r>
        <w:t xml:space="preserve">| Оцениваемое лицо ________________________________ (фамилия, инициалы) дата____________________________ подпись_______________________ | Оценивающее лицо ___________________________________ (фамилия, инициалы) дата________________________________ подпись____________________________ |</w:t>
      </w:r>
    </w:p>
    <w:p>
      <w:r>
        <w:t xml:space="preserve">|---|---|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Методике оценки |</w:t>
      </w:r>
    </w:p>
    <w:p>
      <w:r>
        <w:t xml:space="preserve">|  | деятельности административных |</w:t>
      </w:r>
    </w:p>
    <w:p>
      <w:r>
        <w:t xml:space="preserve">|  | государственных служащих |</w:t>
      </w:r>
    </w:p>
    <w:p>
      <w:r>
        <w:t xml:space="preserve">|  | корпуса "Б" местных |</w:t>
      </w:r>
    </w:p>
    <w:p>
      <w:r>
        <w:t xml:space="preserve">|  | исполнительных органов |</w:t>
      </w:r>
    </w:p>
    <w:p>
      <w:r>
        <w:t xml:space="preserve">|  | Федоровского района |</w:t>
      </w:r>
    </w:p>
    <w:p>
      <w:pPr>
        <w:pStyle w:val="Heading2"/>
      </w:pPr>
      <w:r>
        <w:t xml:space="preserve">Глава Таблица определения допустимой оценки в зависимости от процента реализации ключевого целевого индикатора</w:t>
      </w:r>
    </w:p>
    <w:p>
      <w:r>
        <w:t xml:space="preserve">| Реализация ключевого целевого индикатора в процентах и параметров ранжирования | Диапазон допустимой оценки* |</w:t>
      </w:r>
    </w:p>
    <w:p>
      <w:r>
        <w:t xml:space="preserve">|---|---|</w:t>
      </w:r>
    </w:p>
    <w:p>
      <w:r>
        <w:t xml:space="preserve">| 100 и выше | 5 |</w:t>
      </w:r>
    </w:p>
    <w:p>
      <w:r>
        <w:t xml:space="preserve">| 95-99,99 | 4,75-4,99 |</w:t>
      </w:r>
    </w:p>
    <w:p>
      <w:r>
        <w:t xml:space="preserve">| 90-94,99 | 4,5-4,74 |</w:t>
      </w:r>
    </w:p>
    <w:p>
      <w:r>
        <w:t xml:space="preserve">| 85-89,99 | 4,25-4,49 |</w:t>
      </w:r>
    </w:p>
    <w:p>
      <w:r>
        <w:t xml:space="preserve">| 80-84,99 | 4-4,24 |</w:t>
      </w:r>
    </w:p>
    <w:p>
      <w:r>
        <w:t xml:space="preserve">| 75-79,99 | 3,75-3,99 |</w:t>
      </w:r>
    </w:p>
    <w:p>
      <w:r>
        <w:t xml:space="preserve">| 70-74,99 | 3,5-3,74 |</w:t>
      </w:r>
    </w:p>
    <w:p>
      <w:r>
        <w:t xml:space="preserve">| 65-69,99 | 3,25-3,49 |</w:t>
      </w:r>
    </w:p>
    <w:p>
      <w:r>
        <w:t xml:space="preserve">| 60-64,99 | 3-3,24 |</w:t>
      </w:r>
    </w:p>
    <w:p>
      <w:r>
        <w:t xml:space="preserve">| 55-59,99 | 2,75-2,99 |</w:t>
      </w:r>
    </w:p>
    <w:p>
      <w:r>
        <w:t xml:space="preserve">| 50-54,99 | 2,5-2,74 |</w:t>
      </w:r>
    </w:p>
    <w:p>
      <w:r>
        <w:t xml:space="preserve">| 45-49,99 | 2,25-2,49 |</w:t>
      </w:r>
    </w:p>
    <w:p>
      <w:r>
        <w:t xml:space="preserve">| 40-44,49 | 2-2,24 |</w:t>
      </w:r>
    </w:p>
    <w:p>
      <w:r>
        <w:t xml:space="preserve">| 35-39,99 | 1,75-1,99 |</w:t>
      </w:r>
    </w:p>
    <w:p>
      <w:r>
        <w:t xml:space="preserve">| 30-34,99 | 1,5-1,74 |</w:t>
      </w:r>
    </w:p>
    <w:p>
      <w:r>
        <w:t xml:space="preserve">| 25-29,99 | 1,25-1,49 |</w:t>
      </w:r>
    </w:p>
    <w:p>
      <w:r>
        <w:t xml:space="preserve">| 20-24,99 | 1-1,24 |</w:t>
      </w:r>
    </w:p>
    <w:p>
      <w:r>
        <w:t xml:space="preserve">| 15-19,99 | 0,75-0,99 |</w:t>
      </w:r>
    </w:p>
    <w:p>
      <w:r>
        <w:t xml:space="preserve">| 10-14,99 | 0,5-0,74 |</w:t>
      </w:r>
    </w:p>
    <w:p>
      <w:r>
        <w:t xml:space="preserve">| 5-9,99 | 0,25-0,49 |</w:t>
      </w:r>
    </w:p>
    <w:p>
      <w:r>
        <w:t xml:space="preserve">| 0-4,99 | 0-0,24 |</w:t>
      </w:r>
    </w:p>
    <w:p>
      <w:pPr>
        <w:pStyle w:val="Heading2"/>
      </w:pPr>
      <w:r>
        <w:t xml:space="preserve">Текст</w:t>
      </w:r>
    </w:p>
    <w:p>
      <w:r>
        <w:t xml:space="preserve">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p>
      <w:r>
        <w:t xml:space="preserve">|  | Приложение 4 |</w:t>
      </w:r>
    </w:p>
    <w:p>
      <w:r>
        <w:t xml:space="preserve">|---|---|</w:t>
      </w:r>
    </w:p>
    <w:p>
      <w:r>
        <w:t xml:space="preserve">|  | к Методике оценки |</w:t>
      </w:r>
    </w:p>
    <w:p>
      <w:r>
        <w:t xml:space="preserve">|  | деятельности административных |</w:t>
      </w:r>
    </w:p>
    <w:p>
      <w:r>
        <w:t xml:space="preserve">|  | государственных служащих |</w:t>
      </w:r>
    </w:p>
    <w:p>
      <w:r>
        <w:t xml:space="preserve">|  | корпуса "Б" местных |</w:t>
      </w:r>
    </w:p>
    <w:p>
      <w:r>
        <w:t xml:space="preserve">|  | исполнительных органов |</w:t>
      </w:r>
    </w:p>
    <w:p>
      <w:r>
        <w:t xml:space="preserve">|  | Федоровского района 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Оценочный лист по методу ранжирования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Ф.И.О. оценивающего служащего (руководителя структурного подразделения/государственного органа) ___________________________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ранжирования по 5-балльной шкале.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Параметры | Критерии | Оценка (от 1 до 5 баллов) | Комментарий |</w:t>
      </w:r>
    </w:p>
    <w:p>
      <w:r>
        <w:t xml:space="preserve">|---|---|---|---|</w:t>
      </w:r>
    </w:p>
    <w:p>
      <w:r>
        <w:t xml:space="preserve">| 1. Качество выполнения функциональных обязанностей* | Отсутствие обоснованных замечаний, возвратов, жалоб |  |  |</w:t>
      </w:r>
    </w:p>
    <w:p>
      <w:r>
        <w:t xml:space="preserve">| 2. Соблюдение сроков выполнения задач | Отсутствие нарушения сроков исполнения документов, поручений, задач |  |  |</w:t>
      </w:r>
    </w:p>
    <w:p>
      <w:r>
        <w:t xml:space="preserve">| 3. Самостоятельность и инициативность. | 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 |  |  |</w:t>
      </w:r>
    </w:p>
    <w:p>
      <w:r>
        <w:t xml:space="preserve">| 4. Соблюдение трудовой дисциплины | Отсутствие опозданий, преждевременного выхода с работы без уважительной причины, отсутствие дисциплинарных взысканий и нарушений служебной этики |  |  |</w:t>
      </w:r>
    </w:p>
    <w:p>
      <w:r>
        <w:t xml:space="preserve">| Средняя итоговая оценка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p>
      <w:pPr>
        <w:pStyle w:val="Heading2"/>
      </w:pPr>
      <w:r>
        <w:t xml:space="preserve">Текст</w:t>
      </w:r>
    </w:p>
    <w:p>
      <w:r>
        <w:t xml:space="preserve">Результат оценки служащему выставляется исходя из средней итоговой оценки.</w:t>
      </w:r>
    </w:p>
    <w:p>
      <w:pPr>
        <w:pStyle w:val="Heading2"/>
      </w:pPr>
      <w:r>
        <w:t xml:space="preserve">Текст</w:t>
      </w:r>
    </w:p>
    <w:p>
      <w:r>
        <w:t xml:space="preserve">Обоснование к выставленной оценке ___________________</w:t>
      </w:r>
    </w:p>
    <w:p>
      <w:r>
        <w:t xml:space="preserve">|  | Приложение 5 |</w:t>
      </w:r>
    </w:p>
    <w:p>
      <w:r>
        <w:t xml:space="preserve">|---|---|</w:t>
      </w:r>
    </w:p>
    <w:p>
      <w:r>
        <w:t xml:space="preserve">|  | к Методике оценки |</w:t>
      </w:r>
    </w:p>
    <w:p>
      <w:r>
        <w:t xml:space="preserve">|  | деятельности административных |</w:t>
      </w:r>
    </w:p>
    <w:p>
      <w:r>
        <w:t xml:space="preserve">|  | государственных служащих |</w:t>
      </w:r>
    </w:p>
    <w:p>
      <w:r>
        <w:t xml:space="preserve">|  | корпуса "Б" местных |</w:t>
      </w:r>
    </w:p>
    <w:p>
      <w:r>
        <w:t xml:space="preserve">|  | исполнительных органов |</w:t>
      </w:r>
    </w:p>
    <w:p>
      <w:r>
        <w:t xml:space="preserve">|  | Федоровского района 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Оценочный лист руководителей структурных подразделений методом 360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лица.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 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Управление деятельностью | Ставит конкретные задачи и дает поручения в соответствии со стратегическими целями |  |</w:t>
      </w:r>
    </w:p>
    <w:p>
      <w:r>
        <w:t xml:space="preserve">| Создает условия и ориентирует коллектив на качественное и своевременное выполнение подразделением поставленных задач |  |  |  |</w:t>
      </w:r>
    </w:p>
    <w:p>
      <w:r>
        <w:t xml:space="preserve">| Эффективно организует работу подразделения, расставляя приоритеты |  |  |  |</w:t>
      </w:r>
    </w:p>
    <w:p>
      <w:r>
        <w:t xml:space="preserve">| Средняя оценка по управлению деятельностью |  |  |  |</w:t>
      </w:r>
    </w:p>
    <w:p>
      <w:r>
        <w:t xml:space="preserve">| 2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3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4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5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6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7 | Управление командой | Никогда не бывает пристрастным к людям, всегда умеет избегать личных симпатий и антипатий |  |</w:t>
      </w:r>
    </w:p>
    <w:p>
      <w:r>
        <w:t xml:space="preserve">| Умеет определять и учитывать индивидуальность подчиненного при взаимодействии и мотивации |  |  |  |</w:t>
      </w:r>
    </w:p>
    <w:p>
      <w:r>
        <w:t xml:space="preserve">| Умеет вдохновлять и мотивировать команду |  |  |  |</w:t>
      </w:r>
    </w:p>
    <w:p>
      <w:r>
        <w:t xml:space="preserve">| Средняя оценка по управлению командой |  |  |  |</w:t>
      </w:r>
    </w:p>
    <w:p>
      <w:r>
        <w:t xml:space="preserve">| 8 | Лидерские качества | Демонстрирует энтузиазм и талант, веру в свои собственные убеждения |  |</w:t>
      </w:r>
    </w:p>
    <w:p>
      <w:r>
        <w:t xml:space="preserve">| Харизматичен, использует силу своей личности для того, чтобы мотивировать подчиненных |  |  |  |</w:t>
      </w:r>
    </w:p>
    <w:p>
      <w:r>
        <w:t xml:space="preserve">| Настроен мотивировать персонал, грамотно выбирает соотношение поощрения и порицания |  |  |  |</w:t>
      </w:r>
    </w:p>
    <w:p>
      <w:r>
        <w:t xml:space="preserve">| Средняя оценка по лидерским качествам |  |  |  |</w:t>
      </w:r>
    </w:p>
    <w:p>
      <w:r>
        <w:t xml:space="preserve">| 9 | Сотрудничество | Ориентирует работников на выстраивание эффективного взаимодействия с государственными органами и организациями в пределах компетенции |  |</w:t>
      </w:r>
    </w:p>
    <w:p>
      <w:r>
        <w:t xml:space="preserve">| Использует потенциал каждого работника для достижения поставленных задач |  |  |  |</w:t>
      </w:r>
    </w:p>
    <w:p>
      <w:r>
        <w:t xml:space="preserve">| Совместно со структурными подразделениями государственного органа реализует планы и достигает общих результатов |  |  |  |</w:t>
      </w:r>
    </w:p>
    <w:p>
      <w:r>
        <w:t xml:space="preserve">| Cредняя оценка по сотрудничеству |  |  |  |</w:t>
      </w:r>
    </w:p>
    <w:p>
      <w:r>
        <w:t xml:space="preserve">| 10 | Оперативность | Своевременно доводит до коллектива новые приоритеты |  |</w:t>
      </w:r>
    </w:p>
    <w:p>
      <w:r>
        <w:t xml:space="preserve">| Разрабатывает эффективные меры для своевременного реагирования на изменения |  |  |  |</w:t>
      </w:r>
    </w:p>
    <w:p>
      <w:r>
        <w:t xml:space="preserve">| Эффективно управляет подразделением и достигает результата при внутренних и внешних изменениях |  |  |  |</w:t>
      </w:r>
    </w:p>
    <w:p>
      <w:r>
        <w:t xml:space="preserve">| Средняя оценка по оперативности |  |  |  |</w:t>
      </w:r>
    </w:p>
    <w:p>
      <w:r>
        <w:t xml:space="preserve">| 11 | Саморазвитие | Выявляет и вносит предложения по продвижению перспективных работников |  |</w:t>
      </w:r>
    </w:p>
    <w:p>
      <w:r>
        <w:t xml:space="preserve">| Принимает системные меры по развитию работников |  |  |  |</w:t>
      </w:r>
    </w:p>
    <w:p>
      <w:r>
        <w:t xml:space="preserve">| Демонстрирует на личном примере стремление к саморазвитию |  |  |  |</w:t>
      </w:r>
    </w:p>
    <w:p>
      <w:r>
        <w:t xml:space="preserve">| Средняя оценка по саморазвитию |  |  |  |</w:t>
      </w:r>
    </w:p>
    <w:p>
      <w:r>
        <w:t xml:space="preserve">| 12 | Инициативность | Рассматривает и разрабатывает предложения по внедрению инновационных подходов и решений, направленных на повышение эффективности деятельности |  |</w:t>
      </w:r>
    </w:p>
    <w:p>
      <w:r>
        <w:t xml:space="preserve">| Анализирует и вносит предложения по внедрению инновационных подходов и решений, направленных на повышение эффективности деятельности |  |  |  |</w:t>
      </w:r>
    </w:p>
    <w:p>
      <w:r>
        <w:t xml:space="preserve">| Инициирует проекты для совершенствования деятельности государственного органа |  |  |  |</w:t>
      </w:r>
    </w:p>
    <w:p>
      <w:r>
        <w:t xml:space="preserve">| Средняя оценка по инициативности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 компетенция не проявляется; компетенция проявляется редко; компетенция проявляется примерно в половине случаев; компетенция проявляется в большинстве случаев; 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6 |</w:t>
      </w:r>
    </w:p>
    <w:p>
      <w:r>
        <w:t xml:space="preserve">|---|---|</w:t>
      </w:r>
    </w:p>
    <w:p>
      <w:r>
        <w:t xml:space="preserve">|  | к Методике оценки |</w:t>
      </w:r>
    </w:p>
    <w:p>
      <w:r>
        <w:t xml:space="preserve">|  | деятельности административных |</w:t>
      </w:r>
    </w:p>
    <w:p>
      <w:r>
        <w:t xml:space="preserve">|  | государственных служащих |</w:t>
      </w:r>
    </w:p>
    <w:p>
      <w:r>
        <w:t xml:space="preserve">|  | корпуса "Б" местных |</w:t>
      </w:r>
    </w:p>
    <w:p>
      <w:r>
        <w:t xml:space="preserve">|  | исполнительных органов |</w:t>
      </w:r>
    </w:p>
    <w:p>
      <w:r>
        <w:t xml:space="preserve">|  | Федоровского района 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Оценочный лист служащих корпуса "Б" методом 360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Уважаемый респондент!</w:t>
      </w:r>
    </w:p>
    <w:p>
      <w:pPr>
        <w:pStyle w:val="Heading2"/>
      </w:pPr>
      <w:r>
        <w:t xml:space="preserve">Текст</w:t>
      </w:r>
    </w:p>
    <w:p>
      <w:r>
        <w:t xml:space="preserve">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p>
      <w:pPr>
        <w:pStyle w:val="Heading2"/>
      </w:pPr>
      <w:r>
        <w:t xml:space="preserve">Текст</w:t>
      </w:r>
    </w:p>
    <w:p>
      <w:r>
        <w:t xml:space="preserve">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pStyle w:val="Heading2"/>
      </w:pPr>
      <w:r>
        <w:t xml:space="preserve">Текст</w:t>
      </w:r>
    </w:p>
    <w:p>
      <w:r>
        <w:t xml:space="preserve">Данный метод поможет Вашему коллеге лучше понять свои сильные и слабые стороны, увидеть потенциал дальнейшего роста и развития.</w:t>
      </w:r>
    </w:p>
    <w:p>
      <w:pPr>
        <w:pStyle w:val="Heading2"/>
      </w:pPr>
      <w:r>
        <w:t xml:space="preserve">Текст</w:t>
      </w:r>
    </w:p>
    <w:p>
      <w:r>
        <w:t xml:space="preserve">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p>
      <w:pPr>
        <w:pStyle w:val="Heading2"/>
      </w:pPr>
      <w:r>
        <w:t xml:space="preserve">Текст</w:t>
      </w:r>
    </w:p>
    <w:p>
      <w:r>
        <w:t xml:space="preserve">Оценки необходимо выставлять объективно, без личных симпатий/антипатий. Анонимность и конфиденциальность гарантируется.</w:t>
      </w:r>
    </w:p>
    <w:p>
      <w:pPr>
        <w:pStyle w:val="Heading2"/>
      </w:pPr>
      <w:r>
        <w:t xml:space="preserve">Текст</w:t>
      </w:r>
    </w:p>
    <w:p>
      <w:r>
        <w:t xml:space="preserve">Анкету необходимо заполнить сразу же от начала до конца, не отвлекаясь.</w:t>
      </w:r>
    </w:p>
    <w:p>
      <w:pPr>
        <w:pStyle w:val="Heading2"/>
      </w:pPr>
      <w:r>
        <w:t xml:space="preserve">Текст</w:t>
      </w:r>
    </w:p>
    <w:p>
      <w:r>
        <w:t xml:space="preserve">Так, Вы сможете сэкономить время и повысить достоверность результатов.</w:t>
      </w:r>
    </w:p>
    <w:p>
      <w:r>
        <w:t xml:space="preserve">| № п/п | Наименование компетенций | Вопросы по компетенциям | Ответы |</w:t>
      </w:r>
    </w:p>
    <w:p>
      <w:r>
        <w:t xml:space="preserve">|---|---|---|---|</w:t>
      </w:r>
    </w:p>
    <w:p>
      <w:r>
        <w:t xml:space="preserve">| 1 | Выстраивание эффективных коммуникаций | 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 |  |</w:t>
      </w:r>
    </w:p>
    <w:p>
      <w:r>
        <w:t xml:space="preserve">| Умеет решать конфликты с пользой для общего дела, при этом аргументированно доносит свою точку зрения и учитывает мнение коллег |  |  |  |</w:t>
      </w:r>
    </w:p>
    <w:p>
      <w:r>
        <w:t xml:space="preserve">| Выстраивает эффективную работу группы/команды/ с заинтересованные сторонами |  |  |  |</w:t>
      </w:r>
    </w:p>
    <w:p>
      <w:r>
        <w:t xml:space="preserve">| Средняя оценка по выстраиванию эффективных коммуникаций |  |  |  |</w:t>
      </w:r>
    </w:p>
    <w:p>
      <w:r>
        <w:t xml:space="preserve">| 2 | Следование этическим нормам и принципам | Строго следует правилам этического поведения в любых ситуациях в соответствии с Этическим кодексом |  |</w:t>
      </w:r>
    </w:p>
    <w:p>
      <w:r>
        <w:t xml:space="preserve">| Придерживается принципам добропорядочности, честности, доброжелательности, уважительности к коллегам и заинтересованным сторонам |  |  |  |</w:t>
      </w:r>
    </w:p>
    <w:p>
      <w:r>
        <w:t xml:space="preserve">| В стрессовой ситуации не теряется, ищет и находит решения |  |  |  |</w:t>
      </w:r>
    </w:p>
    <w:p>
      <w:r>
        <w:t xml:space="preserve">| Средняя оценка по следованию этическим нормам и принципам |  |  |  |</w:t>
      </w:r>
    </w:p>
    <w:p>
      <w:r>
        <w:t xml:space="preserve">| 3 | Управление изменениями | Положительно относится к изменениям в организации |  |</w:t>
      </w:r>
    </w:p>
    <w:p>
      <w:r>
        <w:t xml:space="preserve">| Адаптирует тактику своих действий в соответствии с изменившейся ситуацией, анализирует причины неудачи и меняет подходы или стратегию |  |  |  |</w:t>
      </w:r>
    </w:p>
    <w:p>
      <w:r>
        <w:t xml:space="preserve">| Поддерживает и поощряет инициативы работников |  |  |  |</w:t>
      </w:r>
    </w:p>
    <w:p>
      <w:r>
        <w:t xml:space="preserve">| Средняя оценка по управлению изменениями |  |  |  |</w:t>
      </w:r>
    </w:p>
    <w:p>
      <w:r>
        <w:t xml:space="preserve">| 4 | Ориентация на результат | Ставит сложные цели и достигает их |  |</w:t>
      </w:r>
    </w:p>
    <w:p>
      <w:r>
        <w:t xml:space="preserve">| Прилагает дополнительные усилия для выполнения задач |  |  |  |</w:t>
      </w:r>
    </w:p>
    <w:p>
      <w:r>
        <w:t xml:space="preserve">| Берет на себя ответственность за достижение результата |  |  |  |</w:t>
      </w:r>
    </w:p>
    <w:p>
      <w:r>
        <w:t xml:space="preserve">| Средняя оценка по ориентации на результат |  |  |  |</w:t>
      </w:r>
    </w:p>
    <w:p>
      <w:r>
        <w:t xml:space="preserve">| 5 | Самостоятельность и навыки принятия решений | Умеет анализировать возможности, риски, а также рассчитывать и планировать ресурсы |  |</w:t>
      </w:r>
    </w:p>
    <w:p>
      <w:r>
        <w:t xml:space="preserve">| Умеет эффективно действовать в условиях неопределенности |  |  |  |</w:t>
      </w:r>
    </w:p>
    <w:p>
      <w:r>
        <w:t xml:space="preserve">| Предлагает несколько вариантов решения задач, с учетом возможных рисков |  |  |  |</w:t>
      </w:r>
    </w:p>
    <w:p>
      <w:r>
        <w:t xml:space="preserve">| Средняя оценка по самостоятельности и навыкам принятия решений |  |  |  |</w:t>
      </w:r>
    </w:p>
    <w:p>
      <w:r>
        <w:t xml:space="preserve">| 6 | Сотрудничество | Вносит вклад в работу коллектива и при необходимости обращается за разъяснениями к более опытным коллегам |  |</w:t>
      </w:r>
    </w:p>
    <w:p>
      <w:r>
        <w:t xml:space="preserve">| Развивает взаимодействие с коллегами и представителями государственных органов и организаций |  |  |  |</w:t>
      </w:r>
    </w:p>
    <w:p>
      <w:r>
        <w:t xml:space="preserve">| Обменивается мнениями и с учетом обсуждения выполняет задачи |  |  |  |</w:t>
      </w:r>
    </w:p>
    <w:p>
      <w:r>
        <w:t xml:space="preserve">| Средняя оценка по сотрудничеству |  |  |  |</w:t>
      </w:r>
    </w:p>
    <w:p>
      <w:r>
        <w:t xml:space="preserve">| 7 | Оперативность | Вносит предложения по улучшению работы |  |</w:t>
      </w:r>
    </w:p>
    <w:p>
      <w:r>
        <w:t xml:space="preserve">| Изучает новые подходы и способы их внедрения |  |  |  |</w:t>
      </w:r>
    </w:p>
    <w:p>
      <w:r>
        <w:t xml:space="preserve">| Быстро адаптируется в меняющихся условиях |  |  |  |</w:t>
      </w:r>
    </w:p>
    <w:p>
      <w:r>
        <w:t xml:space="preserve">| Средняя оценка по оперативности |  |  |  |</w:t>
      </w:r>
    </w:p>
    <w:p>
      <w:r>
        <w:t xml:space="preserve">| 8 | Саморазвитие | Проявляет интерес к новым знаниям и технологиям |  |</w:t>
      </w:r>
    </w:p>
    <w:p>
      <w:r>
        <w:t xml:space="preserve">| Стремится к саморазвитию, ищет новую информацию и способы ее применения |  |  |  |</w:t>
      </w:r>
    </w:p>
    <w:p>
      <w:r>
        <w:t xml:space="preserve">| Применяет на практике новые навыки, позволяющие повысить его эффективности |  |  |  |</w:t>
      </w:r>
    </w:p>
    <w:p>
      <w:r>
        <w:t xml:space="preserve">| Средняя оценка по саморазвитию |  |  |  |</w:t>
      </w:r>
    </w:p>
    <w:p>
      <w:pPr>
        <w:pStyle w:val="Heading2"/>
      </w:pPr>
      <w:r>
        <w:t xml:space="preserve">Текст</w:t>
      </w:r>
    </w:p>
    <w:p>
      <w:r>
        <w:t xml:space="preserve">В графе ответы указывается один из предложенных вариантов ответа:</w:t>
      </w:r>
    </w:p>
    <w:p>
      <w:pPr>
        <w:pStyle w:val="Heading2"/>
      </w:pPr>
      <w:r>
        <w:t xml:space="preserve">Текст</w:t>
      </w:r>
    </w:p>
    <w:p>
      <w:r>
        <w:t xml:space="preserve">компетенция не проявляется;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редко;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примерно в половине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 большинстве случаев;</w:t>
      </w:r>
    </w:p>
    <w:p>
      <w:pPr>
        <w:pStyle w:val="Heading2"/>
      </w:pPr>
      <w:r>
        <w:t xml:space="preserve">Текст</w:t>
      </w:r>
    </w:p>
    <w:p>
      <w:r>
        <w:t xml:space="preserve">компетенция проявляется всегда.</w:t>
      </w:r>
    </w:p>
    <w:p>
      <w:pPr>
        <w:pStyle w:val="Heading2"/>
      </w:pPr>
      <w:r>
        <w:t xml:space="preserve">Текст</w:t>
      </w:r>
    </w:p>
    <w:p>
      <w:r>
        <w:t xml:space="preserve">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p>
      <w:r>
        <w:t xml:space="preserve">|  | Приложение 7 |</w:t>
      </w:r>
    </w:p>
    <w:p>
      <w:r>
        <w:t xml:space="preserve">|---|---|</w:t>
      </w:r>
    </w:p>
    <w:p>
      <w:r>
        <w:t xml:space="preserve">|  | к Методике оценки |</w:t>
      </w:r>
    </w:p>
    <w:p>
      <w:r>
        <w:t xml:space="preserve">|  | деятельности административных |</w:t>
      </w:r>
    </w:p>
    <w:p>
      <w:r>
        <w:t xml:space="preserve">|  | государственных служащих |</w:t>
      </w:r>
    </w:p>
    <w:p>
      <w:r>
        <w:t xml:space="preserve">|  | корпуса "Б" местных |</w:t>
      </w:r>
    </w:p>
    <w:p>
      <w:r>
        <w:t xml:space="preserve">|  | исполнительных органов |</w:t>
      </w:r>
    </w:p>
    <w:p>
      <w:r>
        <w:t xml:space="preserve">|  | Федоровского района 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Результат оценки служащего методом 360 градусов (для руководителей структурных подразделений)</w:t>
      </w:r>
    </w:p>
    <w:p>
      <w:pPr>
        <w:pStyle w:val="Heading2"/>
      </w:pPr>
      <w:r>
        <w:t xml:space="preserve">Текст</w:t>
      </w:r>
    </w:p>
    <w:p>
      <w:r>
        <w:t xml:space="preserve">Ф.И.О. руководителя структурного подразделения ________________________________________________________________</w:t>
      </w:r>
    </w:p>
    <w:p>
      <w:r>
        <w:t xml:space="preserve">| № | Компетенция | Средняя итоговая оценка по компетенциям | Паутинка |</w:t>
      </w:r>
    </w:p>
    <w:p>
      <w:r>
        <w:t xml:space="preserve">|---|---|---|---|</w:t>
      </w:r>
    </w:p>
    <w:p>
      <w:r>
        <w:t xml:space="preserve">| 1 | Управление деятельностью |  |  |</w:t>
      </w:r>
    </w:p>
    <w:p>
      <w:r>
        <w:t xml:space="preserve">| 2 | Выстраивание Эффективных коммуникаций |  |  |</w:t>
      </w:r>
    </w:p>
    <w:p>
      <w:r>
        <w:t xml:space="preserve">| 3 | Следование этическим нормам и принципам |  |  |</w:t>
      </w:r>
    </w:p>
    <w:p>
      <w:r>
        <w:t xml:space="preserve">| 4 | Управление изменениями |  |  |</w:t>
      </w:r>
    </w:p>
    <w:p>
      <w:r>
        <w:t xml:space="preserve">| 5 | Ориентация на результат |  |  |</w:t>
      </w:r>
    </w:p>
    <w:p>
      <w:r>
        <w:t xml:space="preserve">| 6 | Самостоятельность и навыки принятия решений |  |  |</w:t>
      </w:r>
    </w:p>
    <w:p>
      <w:r>
        <w:t xml:space="preserve">| 7 | Управление командой |  |  |</w:t>
      </w:r>
    </w:p>
    <w:p>
      <w:r>
        <w:t xml:space="preserve">| 8 | Лидерские качества |  |  |</w:t>
      </w:r>
    </w:p>
    <w:p>
      <w:r>
        <w:t xml:space="preserve">| 9 | Сотрудничества |  |  |</w:t>
      </w:r>
    </w:p>
    <w:p>
      <w:r>
        <w:t xml:space="preserve">| 10 | Оперативность |  |  |</w:t>
      </w:r>
    </w:p>
    <w:p>
      <w:r>
        <w:t xml:space="preserve">| 11 | Саморазвитие |  |  |</w:t>
      </w:r>
    </w:p>
    <w:p>
      <w:r>
        <w:t xml:space="preserve">| 12 | Инициативность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_______________________________</w:t>
      </w:r>
    </w:p>
    <w:p>
      <w:r>
        <w:t xml:space="preserve">|  | Приложение 8 |</w:t>
      </w:r>
    </w:p>
    <w:p>
      <w:r>
        <w:t xml:space="preserve">|---|---|</w:t>
      </w:r>
    </w:p>
    <w:p>
      <w:r>
        <w:t xml:space="preserve">|  | к Методике оценки |</w:t>
      </w:r>
    </w:p>
    <w:p>
      <w:r>
        <w:t xml:space="preserve">|  | деятельности административных |</w:t>
      </w:r>
    </w:p>
    <w:p>
      <w:r>
        <w:t xml:space="preserve">|  | государственных служащих |</w:t>
      </w:r>
    </w:p>
    <w:p>
      <w:r>
        <w:t xml:space="preserve">|  | корпуса "Б" местных |</w:t>
      </w:r>
    </w:p>
    <w:p>
      <w:r>
        <w:t xml:space="preserve">|  | исполнительных органов |</w:t>
      </w:r>
    </w:p>
    <w:p>
      <w:r>
        <w:t xml:space="preserve">|  | Федоровского района |</w:t>
      </w:r>
    </w:p>
    <w:p>
      <w:pPr>
        <w:pStyle w:val="Heading2"/>
      </w:pPr>
      <w:r>
        <w:t xml:space="preserve">Текст</w:t>
      </w:r>
    </w:p>
    <w:p>
      <w:r>
        <w:t xml:space="preserve">Форма</w:t>
      </w:r>
    </w:p>
    <w:p>
      <w:pPr>
        <w:pStyle w:val="Heading2"/>
      </w:pPr>
      <w:r>
        <w:t xml:space="preserve">Глава Результат оценки служащего методом 360 градусов (для служащих корпуса "Б")</w:t>
      </w:r>
    </w:p>
    <w:p>
      <w:pPr>
        <w:pStyle w:val="Heading2"/>
      </w:pPr>
      <w:r>
        <w:t xml:space="preserve">Текст</w:t>
      </w:r>
    </w:p>
    <w:p>
      <w:r>
        <w:t xml:space="preserve">Ф.И.О. оцениваемого служащего ________________________________________</w:t>
      </w:r>
    </w:p>
    <w:p>
      <w:r>
        <w:t xml:space="preserve">| №№ | Компетенция | Средняя итоговая оценка по каждой компетенции | Паутинка |</w:t>
      </w:r>
    </w:p>
    <w:p>
      <w:r>
        <w:t xml:space="preserve">|---|---|---|---|</w:t>
      </w:r>
    </w:p>
    <w:p>
      <w:r>
        <w:t xml:space="preserve">| 1 1 | Выстраивание эффективных коммуникаций |  |  |</w:t>
      </w:r>
    </w:p>
    <w:p>
      <w:r>
        <w:t xml:space="preserve">| 22 | Следование этическим нормам и принципам |  |  |</w:t>
      </w:r>
    </w:p>
    <w:p>
      <w:r>
        <w:t xml:space="preserve">| 33 | Управление изменениями |  |  |</w:t>
      </w:r>
    </w:p>
    <w:p>
      <w:r>
        <w:t xml:space="preserve">| 44 | Ориентация на результат |  |  |</w:t>
      </w:r>
    </w:p>
    <w:p>
      <w:r>
        <w:t xml:space="preserve">| 55 | Самостоятельность и навыки принятия решений |  |  |</w:t>
      </w:r>
    </w:p>
    <w:p>
      <w:r>
        <w:t xml:space="preserve">| 66 | Сотрудничество |  |  |</w:t>
      </w:r>
    </w:p>
    <w:p>
      <w:r>
        <w:t xml:space="preserve">| 77 | Оперативность |  |  |</w:t>
      </w:r>
    </w:p>
    <w:p>
      <w:r>
        <w:t xml:space="preserve">| 88 | Саморазвитие |  |  |</w:t>
      </w:r>
    </w:p>
    <w:p>
      <w:pPr>
        <w:pStyle w:val="Heading2"/>
      </w:pPr>
      <w:r>
        <w:t xml:space="preserve">Текст</w:t>
      </w:r>
    </w:p>
    <w:p>
      <w:r>
        <w:t xml:space="preserve">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p>
      <w:pPr>
        <w:pStyle w:val="Heading2"/>
      </w:pPr>
      <w:r>
        <w:t xml:space="preserve">Текст</w:t>
      </w:r>
    </w:p>
    <w:p>
      <w:r>
        <w:t xml:space="preserve">Результаты оценки: 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