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2022 года № 209 "О бюджете села Алтынсарино Камыстинского района на 2023-2025 годы"</w:t>
      </w:r>
    </w:p>
    <w:p>
      <w:r>
        <w:t xml:space="preserve">Решение, Изменения. Маслихат Камыстинского района. от 29.08.2023. № 185660. редакция от 29.08.2023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села Алтынсарино Камыстинского района на 2023-2025 годы" от 29 декабря 2022 года № 209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села Алтынсарино Камыстинского района на 2023 - 2025 годы,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166223,0 тысячи тенге, в том числе по:</w:t>
      </w:r>
    </w:p>
    <w:p>
      <w:r>
        <w:t xml:space="preserve">налоговым поступлениям – 8004,0 тысячи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158219,0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167932,8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3) сальдо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-1709,8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1709,8 тысяч тенге.".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"29" августа 2023 года |</w:t>
      </w:r>
    </w:p>
    <w:p>
      <w:r>
        <w:t xml:space="preserve">|  | № 71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209 |</w:t>
      </w:r>
    </w:p>
    <w:p>
      <w:pPr>
        <w:pStyle w:val="Heading2"/>
      </w:pPr>
      <w:r>
        <w:t xml:space="preserve">Глава Бюджет села Алтынсарино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166223,0 |  |</w:t>
      </w:r>
    </w:p>
    <w:p>
      <w:r>
        <w:t xml:space="preserve">| 1 |  |  | Налоговые поступления | 8004,0 |  |</w:t>
      </w:r>
    </w:p>
    <w:p>
      <w:r>
        <w:t xml:space="preserve">|  | 01 |  | Подоходный налог | 2000,0 |  |</w:t>
      </w:r>
    </w:p>
    <w:p>
      <w:r>
        <w:t xml:space="preserve">|  |  | 2 | Индивидуальный подоходный налог | 2000,0 |  |</w:t>
      </w:r>
    </w:p>
    <w:p>
      <w:r>
        <w:t xml:space="preserve">|  | 04 |  | Налоги на собственность | 5193,0 |  |</w:t>
      </w:r>
    </w:p>
    <w:p>
      <w:r>
        <w:t xml:space="preserve">|  |  | 1 | Налоги на имущество | 104,0 |  |</w:t>
      </w:r>
    </w:p>
    <w:p>
      <w:r>
        <w:t xml:space="preserve">|  |  | 3 | Земельный налог | 575,0 |  |</w:t>
      </w:r>
    </w:p>
    <w:p>
      <w:r>
        <w:t xml:space="preserve">|  |  | 4 | Налог на транспортные средства | 4514,0 |  |</w:t>
      </w:r>
    </w:p>
    <w:p>
      <w:r>
        <w:t xml:space="preserve">|  | 05 |  | Внутренние налоги на товары, работы и услуги | 811,0 |  |</w:t>
      </w:r>
    </w:p>
    <w:p>
      <w:r>
        <w:t xml:space="preserve">|  |  | 3 | Поступления за использование природных и других ресурсов | 811,0 |  |</w:t>
      </w:r>
    </w:p>
    <w:p>
      <w:r>
        <w:t xml:space="preserve">| 4 |  |  | Поступления трансфертов | 158219,0 |  |</w:t>
      </w:r>
    </w:p>
    <w:p>
      <w:r>
        <w:t xml:space="preserve">|  | 02 |  | Трансферты из вышестоящих органов государственного управления | 158219,0 |  |</w:t>
      </w:r>
    </w:p>
    <w:p>
      <w:r>
        <w:t xml:space="preserve">|  |  | 3 | Трансферты из районного (города областного значения) бюджета | 158219,0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167932,8 |</w:t>
      </w:r>
    </w:p>
    <w:p>
      <w:r>
        <w:t xml:space="preserve">| 01 |  |  |  | Государственные услуги общего характера | 28023,5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28023,5 |</w:t>
      </w:r>
    </w:p>
    <w:p>
      <w:r>
        <w:t xml:space="preserve">|  |  | 124 |  | Аппарат акима города районного значения, села, поселка, сельского округа | 28023,5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27525,5 |</w:t>
      </w:r>
    </w:p>
    <w:p>
      <w:r>
        <w:t xml:space="preserve">|  |  |  | 022 | Капитальные расходы государственного органа | 498,0 |</w:t>
      </w:r>
    </w:p>
    <w:p>
      <w:r>
        <w:t xml:space="preserve">| 07 |  |  |  | Жилищно-коммунальное хозяйство | 7565,4 |</w:t>
      </w:r>
    </w:p>
    <w:p>
      <w:r>
        <w:t xml:space="preserve">|  | 3 |  |  | Благоустройство населенных пунктов | 7565,4 |</w:t>
      </w:r>
    </w:p>
    <w:p>
      <w:r>
        <w:t xml:space="preserve">|  |  | 124 |  | Аппарат акима города районного значения, села, поселка, сельского округа | 7565,4 |</w:t>
      </w:r>
    </w:p>
    <w:p>
      <w:r>
        <w:t xml:space="preserve">|  |  |  | 008 | Освещение улиц в населенных пунктах | 7565,4 |</w:t>
      </w:r>
    </w:p>
    <w:p>
      <w:r>
        <w:t xml:space="preserve">| 12 |  |  |  | Транспорт и коммуникации | 107117,1 |</w:t>
      </w:r>
    </w:p>
    <w:p>
      <w:r>
        <w:t xml:space="preserve">|  | 1 |  |  | Автомобильный транспорт | 107117,1 |</w:t>
      </w:r>
    </w:p>
    <w:p>
      <w:r>
        <w:t xml:space="preserve">|  |  | 124 |  | Аппарат акима города районного значения, села, поселка, сельского округа | 107117,1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491,0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106626,1 |</w:t>
      </w:r>
    </w:p>
    <w:p>
      <w:r>
        <w:t xml:space="preserve">| 13 |  |  |  | Прочие | 25226,3 |</w:t>
      </w:r>
    </w:p>
    <w:p>
      <w:r>
        <w:t xml:space="preserve">|  | 9 |  |  | Прочие | 25226,3 |</w:t>
      </w:r>
    </w:p>
    <w:p>
      <w:r>
        <w:t xml:space="preserve">|  |  | 124 |  | Аппарат акима города районного значения, села, поселка, сельского округа | 25226,3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25226,3 |</w:t>
      </w:r>
    </w:p>
    <w:p>
      <w:r>
        <w:t xml:space="preserve">| 15 |  |  |  | Трансферты | 0,5 |</w:t>
      </w:r>
    </w:p>
    <w:p>
      <w:r>
        <w:t xml:space="preserve">|  | 1 |  |  | Трансферты | 0,5 |</w:t>
      </w:r>
    </w:p>
    <w:p>
      <w:r>
        <w:t xml:space="preserve">|  |  | 124 |  | Аппарат акима города районного значения, села, поселка, сельского округа | 0,5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0,1 |</w:t>
      </w:r>
    </w:p>
    <w:p>
      <w:r>
        <w:t xml:space="preserve">|  |  |  | 048 | Возврат неиспользованных (недоиспользованных) целевых трансфертов | 0,4 |</w:t>
      </w:r>
    </w:p>
    <w:p>
      <w:r>
        <w:t xml:space="preserve">|  |  |  |  | ІІІ. Сальдо по операциям с финансовыми активами | 0,0 |</w:t>
      </w:r>
    </w:p>
    <w:p>
      <w:r>
        <w:t xml:space="preserve">|  |  |  |  | ІV. Дефицит (Профицит) бюджета | -1709,8 |</w:t>
      </w:r>
    </w:p>
    <w:p>
      <w:r>
        <w:t xml:space="preserve">|  |  |  |  | V. Финансирование дефицита (использование профицита) бюджета | 1709,8 |</w:t>
      </w:r>
    </w:p>
    <w:p>
      <w:r>
        <w:t xml:space="preserve">| 8 |  |  |  | Используемые остатки бюджетных средств | 1709,8 |</w:t>
      </w:r>
    </w:p>
    <w:p>
      <w:r>
        <w:t xml:space="preserve">|  | 01 |  |  | Остатки бюджетных средств | 1709,8 |</w:t>
      </w:r>
    </w:p>
    <w:p>
      <w:r>
        <w:t xml:space="preserve">|  |  | 1 |  | Свободные остатки бюджетных средств | 1709,8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