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29 декабря 2022 года № 208 "О бюджете Адаевского сельского округа Камыстинского района на 2023-2025 годы"</w:t>
      </w:r>
    </w:p>
    <w:p>
      <w:r>
        <w:t xml:space="preserve">Решение, Изменения. Маслихат Камыстинского района. от 03.07.2023. № 183713. редакция от 03.07.2023</w:t>
      </w:r>
    </w:p>
    <w:p>
      <w:pPr>
        <w:pStyle w:val="Heading2"/>
      </w:pPr>
      <w:r>
        <w:t xml:space="preserve">Текст</w:t>
      </w:r>
    </w:p>
    <w:p>
      <w:r>
        <w:t xml:space="preserve">Камыстинский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"О бюджете Адаевского сельского округа Камыстинского района на 2023- 2025 годы" от 29 декабря 2022 года № 208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"1. Утвердить бюджет Адаевского сельского округа Камыстинского района на 2023 - 2025 годы, согласно приложениям 1,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66949,7 тысяч тенге, в том числе по:</w:t>
      </w:r>
    </w:p>
    <w:p>
      <w:r>
        <w:t xml:space="preserve">налоговым поступлениям – 4491,0 тысяча тенге;</w:t>
      </w:r>
    </w:p>
    <w:p>
      <w:r>
        <w:t xml:space="preserve">неналоговым поступлениям – 0,0 тысяч тенге;</w:t>
      </w:r>
    </w:p>
    <w:p>
      <w:r>
        <w:t xml:space="preserve">поступлениям трансфертов – 50724,4 тысячи тенге;</w:t>
      </w:r>
    </w:p>
    <w:p>
      <w:r>
        <w:t xml:space="preserve">поступление от продажи основного капитала – 11734,3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66950,3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3) сальдо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-0,6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0,6 тысяч тенге.".</w:t>
      </w:r>
    </w:p>
    <w:p>
      <w:pPr>
        <w:pStyle w:val="Heading2"/>
      </w:pPr>
      <w:r>
        <w:t xml:space="preserve">Приложение приложение 1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Камыстинского районного маслихата | Н. Искаков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"3" июля 2023 года |</w:t>
      </w:r>
    </w:p>
    <w:p>
      <w:r>
        <w:t xml:space="preserve">|  | № 51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от 29 декабря 2022 года |</w:t>
      </w:r>
    </w:p>
    <w:p>
      <w:r>
        <w:t xml:space="preserve">|  | № 208 |</w:t>
      </w:r>
    </w:p>
    <w:p>
      <w:pPr>
        <w:pStyle w:val="Heading2"/>
      </w:pPr>
      <w:r>
        <w:t xml:space="preserve">Глава Бюджет Адаевского сельского округа на 2023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66949,7 |  |</w:t>
      </w:r>
    </w:p>
    <w:p>
      <w:r>
        <w:t xml:space="preserve">| 1 |  |  | Налоговые поступления | 4491,0 |  |</w:t>
      </w:r>
    </w:p>
    <w:p>
      <w:r>
        <w:t xml:space="preserve">|  | 01 |  | Подоходный налог | 1000,0 |  |</w:t>
      </w:r>
    </w:p>
    <w:p>
      <w:r>
        <w:t xml:space="preserve">|  |  | 2 | Индивидуальный подоходный налог | 1000,0 |  |</w:t>
      </w:r>
    </w:p>
    <w:p>
      <w:r>
        <w:t xml:space="preserve">|  | 04 |  | Налоги на собственность | 3113,0 |  |</w:t>
      </w:r>
    </w:p>
    <w:p>
      <w:r>
        <w:t xml:space="preserve">|  |  | 1 | Налоги на имущество | 50,0 |  |</w:t>
      </w:r>
    </w:p>
    <w:p>
      <w:r>
        <w:t xml:space="preserve">|  |  | 3 | Земельный налог | 186,0 |  |</w:t>
      </w:r>
    </w:p>
    <w:p>
      <w:r>
        <w:t xml:space="preserve">|  |  | 4 | Налог на транспортные средства | 2877,0 |  |</w:t>
      </w:r>
    </w:p>
    <w:p>
      <w:r>
        <w:t xml:space="preserve">|  | 05 |  | Внутренние налоги на товары, работы и услуги | 378,0 |  |</w:t>
      </w:r>
    </w:p>
    <w:p>
      <w:r>
        <w:t xml:space="preserve">|  |  | 3 | Поступления за использование природных и других ресурсов | 378,0 |  |</w:t>
      </w:r>
    </w:p>
    <w:p>
      <w:r>
        <w:t xml:space="preserve">| 3 |  |  | Поступление от продажи основного капитала | 11734,3 |  |</w:t>
      </w:r>
    </w:p>
    <w:p>
      <w:r>
        <w:t xml:space="preserve">|  | 03 |  | Продажа земли и нематериальных активов | 11734,3 |  |</w:t>
      </w:r>
    </w:p>
    <w:p>
      <w:r>
        <w:t xml:space="preserve">|  |  | 2 | Продажа нематериальных активов | 11734,3 |  |</w:t>
      </w:r>
    </w:p>
    <w:p>
      <w:r>
        <w:t xml:space="preserve">| 4 |  |  | Поступления трансфертов | 50724,4 |  |</w:t>
      </w:r>
    </w:p>
    <w:p>
      <w:r>
        <w:t xml:space="preserve">|  | 02 |  | Трансферты из вышестоящих органов государственного управления | 50724,4 |  |</w:t>
      </w:r>
    </w:p>
    <w:p>
      <w:r>
        <w:t xml:space="preserve">|  |  | 3 | Трансферты из районного (города областного значения) бюджета | 50724,4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66950,3 |</w:t>
      </w:r>
    </w:p>
    <w:p>
      <w:r>
        <w:t xml:space="preserve">| 01 |  |  |  | Государственные услуги общего характера | 29157,7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28887,7 |</w:t>
      </w:r>
    </w:p>
    <w:p>
      <w:r>
        <w:t xml:space="preserve">|  |  | 124 |  | Аппарат акима города районного значения, села, поселка, сельского округа | 28887,7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28424,3 |</w:t>
      </w:r>
    </w:p>
    <w:p>
      <w:r>
        <w:t xml:space="preserve">|  |  |  | 022 | Капитальные расходы государственного органа | 463,4 |</w:t>
      </w:r>
    </w:p>
    <w:p>
      <w:r>
        <w:t xml:space="preserve">|  | 2 |  |  | Финансовая деятельность | 270,0 |</w:t>
      </w:r>
    </w:p>
    <w:p>
      <w:r>
        <w:t xml:space="preserve">|  |  | 124 |  | Аппарат акима города районного значения, села, поселка, сельского округа | 270,0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270,0 |</w:t>
      </w:r>
    </w:p>
    <w:p>
      <w:r>
        <w:t xml:space="preserve">| 07 |  |  |  | Жилищно-коммунальное хозяйство | 19573,0 |</w:t>
      </w:r>
    </w:p>
    <w:p>
      <w:r>
        <w:t xml:space="preserve">|  | 2 |  |  | Коммунальное хозяйство | 489,0 |</w:t>
      </w:r>
    </w:p>
    <w:p>
      <w:r>
        <w:t xml:space="preserve">|  |  | 124 |  | Аппарат акима города районного значения, села, поселка, сельского округа | 489,0 |</w:t>
      </w:r>
    </w:p>
    <w:p>
      <w:r>
        <w:t xml:space="preserve">|  |  |  | 014 | Организация водоснабжения населенных пунктов | 489,0 |</w:t>
      </w:r>
    </w:p>
    <w:p>
      <w:r>
        <w:t xml:space="preserve">|  | 3 |  |  | Благоустройство населенных пунктов | 19084,0 |</w:t>
      </w:r>
    </w:p>
    <w:p>
      <w:r>
        <w:t xml:space="preserve">|  |  | 124 |  | Аппарат акима города районного значения, села, поселка, сельского округа | 19084,0 |</w:t>
      </w:r>
    </w:p>
    <w:p>
      <w:r>
        <w:t xml:space="preserve">|  |  |  | 008 | Освещение улиц в населенных пунктах | 6284,0 |</w:t>
      </w:r>
    </w:p>
    <w:p>
      <w:r>
        <w:t xml:space="preserve">|  |  |  | 011 | Благоустройство и озеленение населенных пунктов | 12800,0 |</w:t>
      </w:r>
    </w:p>
    <w:p>
      <w:r>
        <w:t xml:space="preserve">| 08 |  |  |  | Культура, спорт, туризм и информационное пространство | 16500,0 |</w:t>
      </w:r>
    </w:p>
    <w:p>
      <w:r>
        <w:t xml:space="preserve">|  | 2 |  |  | Спорт | 16500,0 |</w:t>
      </w:r>
    </w:p>
    <w:p>
      <w:r>
        <w:t xml:space="preserve">|  |  | 124 |  | Аппарат акима города районного значения, села, поселка, сельского округа | 16500,0 |</w:t>
      </w:r>
    </w:p>
    <w:p>
      <w:r>
        <w:t xml:space="preserve">|  |  |  | 028 | Проведение физкультурно-оздоровительных и спортивных мероприятий на местном уровне | 16500,0 |</w:t>
      </w:r>
    </w:p>
    <w:p>
      <w:r>
        <w:t xml:space="preserve">| 12 |  |  |  | Транспорт и коммуникации | 1719,0 |</w:t>
      </w:r>
    </w:p>
    <w:p>
      <w:r>
        <w:t xml:space="preserve">|  | 1 |  |  | Автомобильный транспорт | 1719,0 |</w:t>
      </w:r>
    </w:p>
    <w:p>
      <w:r>
        <w:t xml:space="preserve">|  |  | 124 |  | Аппарат акима города районного значения, села, поселка, сельского округа | 1719,0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1719,0 |</w:t>
      </w:r>
    </w:p>
    <w:p>
      <w:r>
        <w:t xml:space="preserve">| 15 |  |  |  | Трансферты | 0,6 |</w:t>
      </w:r>
    </w:p>
    <w:p>
      <w:r>
        <w:t xml:space="preserve">|  | 1 |  |  | Трансферты | 0,6 |</w:t>
      </w:r>
    </w:p>
    <w:p>
      <w:r>
        <w:t xml:space="preserve">|  |  | 124 |  | Аппарат акима города районного значения, села, поселка, сельского округа | 0,6 |</w:t>
      </w:r>
    </w:p>
    <w:p>
      <w:r>
        <w:t xml:space="preserve">|  |  |  | 048 | Возврат неиспользованных (недоиспользованных) целевых трансфертов | 0,6 |</w:t>
      </w:r>
    </w:p>
    <w:p>
      <w:r>
        <w:t xml:space="preserve">|  |  |  |  | III. Сальдо по операциям с финансовыми активами | 0 |</w:t>
      </w:r>
    </w:p>
    <w:p>
      <w:r>
        <w:t xml:space="preserve">|  |  |  |  | IV. Дефицит (Профицит) бюджета | -0,6 |</w:t>
      </w:r>
    </w:p>
    <w:p>
      <w:r>
        <w:t xml:space="preserve">|  |  |  |  | V. Финансирование дефицита (использование профицита) бюджета | 0,6 |</w:t>
      </w:r>
    </w:p>
    <w:p>
      <w:r>
        <w:t xml:space="preserve">| 8 |  |  |  | Используемые остатки бюджетных средств | 0,6 |</w:t>
      </w:r>
    </w:p>
    <w:p>
      <w:r>
        <w:t xml:space="preserve">|  | 01 |  |  | Остатки бюджетных средств | 0,6 |</w:t>
      </w:r>
    </w:p>
    <w:p>
      <w:r>
        <w:t xml:space="preserve">|  |  | 1 |  | Свободные остатки бюджетных средств | 0,6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