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Актауского городского маслихата Мангистауской области от 22 декабря 2022 года № 22/168 "О бюджете города Актау на 2023-2025 годы"</w:t>
      </w:r>
    </w:p>
    <w:p>
      <w:r>
        <w:t xml:space="preserve">Решение. Маслихат города Актау. от 14.07.2023. № 184190. редакция от 14.07.2023</w:t>
      </w:r>
    </w:p>
    <w:p>
      <w:pPr>
        <w:pStyle w:val="Heading2"/>
      </w:pPr>
      <w:r>
        <w:t xml:space="preserve">Текст</w:t>
      </w:r>
    </w:p>
    <w:p>
      <w:r>
        <w:t xml:space="preserve">Актауский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Актауского городского маслихата от 22 декабря 2022 года №22/168 "О бюджете города Актау на 2023-2025 годы" следующие изменения: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45 750 064,8 тысяч тенге, в том числе по:</w:t>
      </w:r>
    </w:p>
    <w:p>
      <w:r>
        <w:t xml:space="preserve">налоговым поступлениям – 27 408 798,8 тысяч тенге;</w:t>
      </w:r>
    </w:p>
    <w:p>
      <w:r>
        <w:t xml:space="preserve">неналоговым поступлениям – 134 272,0 тысяч тенге;</w:t>
      </w:r>
    </w:p>
    <w:p>
      <w:r>
        <w:t xml:space="preserve">поступлениям от продажи основного капитала – 5 121 662,0 тысяч тенге;</w:t>
      </w:r>
    </w:p>
    <w:p>
      <w:r>
        <w:t xml:space="preserve">поступлениям трансфертов – 13 085 332,0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43 753 217,3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-107 385 тысяч тенге, в том числе:</w:t>
      </w:r>
    </w:p>
    <w:p>
      <w:r>
        <w:t xml:space="preserve">бюджетные кредиты – 5 175 тысяч тенге;</w:t>
      </w:r>
    </w:p>
    <w:p>
      <w:r>
        <w:t xml:space="preserve">погашение бюджетных кредитов – 112 560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2 104 232,5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-2 104 232,5 тысяч тенге, в том числе:</w:t>
      </w:r>
    </w:p>
    <w:p>
      <w:r>
        <w:t xml:space="preserve">поступление займов – 5 175 тысяч тенге;</w:t>
      </w:r>
    </w:p>
    <w:p>
      <w:r>
        <w:t xml:space="preserve">погашение займов – 2 112 560 тысяч тенге;</w:t>
      </w:r>
    </w:p>
    <w:p>
      <w:r>
        <w:t xml:space="preserve">используемые остатки бюджетных средств – 3 152,5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Актауского городского маслихата | С. Т.Закенов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Актауского городского маслихата |</w:t>
      </w:r>
    </w:p>
    <w:p>
      <w:r>
        <w:t xml:space="preserve">|  | от 14 июля 2023 года |</w:t>
      </w:r>
    </w:p>
    <w:p>
      <w:r>
        <w:t xml:space="preserve">|  | № 4/24 |</w:t>
      </w:r>
    </w:p>
    <w:p>
      <w:r>
        <w:t xml:space="preserve">|  | Приложение 1 к решению |</w:t>
      </w:r>
    </w:p>
    <w:p>
      <w:r>
        <w:t xml:space="preserve">|  | Актауского городского маслихата |</w:t>
      </w:r>
    </w:p>
    <w:p>
      <w:r>
        <w:t xml:space="preserve">|  | от 22 декабря 2022 года № 22/168 |</w:t>
      </w:r>
    </w:p>
    <w:p>
      <w:pPr>
        <w:pStyle w:val="Heading2"/>
      </w:pPr>
      <w:r>
        <w:t xml:space="preserve">Глава Бюджет города Актау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45 750 064,8 |  |</w:t>
      </w:r>
    </w:p>
    <w:p>
      <w:r>
        <w:t xml:space="preserve">| 1 |  |  | Налоговые поступления | 27 408 798,8 |  |</w:t>
      </w:r>
    </w:p>
    <w:p>
      <w:r>
        <w:t xml:space="preserve">|  | 01 |  | Подоходный налог | 9 611 550,2 |  |</w:t>
      </w:r>
    </w:p>
    <w:p>
      <w:r>
        <w:t xml:space="preserve">|  |  | 1 | Корпоративный подоходный налог | 6 904 218,3 |  |</w:t>
      </w:r>
    </w:p>
    <w:p>
      <w:r>
        <w:t xml:space="preserve">|  |  | 2 | Индивидуальный подоходный налог | 2 707 331,9 |  |</w:t>
      </w:r>
    </w:p>
    <w:p>
      <w:r>
        <w:t xml:space="preserve">|  | 03 |  | Социальный налог | 5 447 824,7 |  |</w:t>
      </w:r>
    </w:p>
    <w:p>
      <w:r>
        <w:t xml:space="preserve">|  |  | 1 | Социальный налог | 5 447 824,7 |  |</w:t>
      </w:r>
    </w:p>
    <w:p>
      <w:r>
        <w:t xml:space="preserve">|  | 04 |  | Hалоги на собственность | 7 476 553,9 |  |</w:t>
      </w:r>
    </w:p>
    <w:p>
      <w:r>
        <w:t xml:space="preserve">|  |  | 1 | Hалоги на имущество | 4 955 294,0 |  |</w:t>
      </w:r>
    </w:p>
    <w:p>
      <w:r>
        <w:t xml:space="preserve">|  |  | 3 | Земельный налог | 363 414,0 |  |</w:t>
      </w:r>
    </w:p>
    <w:p>
      <w:r>
        <w:t xml:space="preserve">|  |  | 4 | Hалог на транспортные средства | 2 157 682,9 |  |</w:t>
      </w:r>
    </w:p>
    <w:p>
      <w:r>
        <w:t xml:space="preserve">|  |  | 5 | Единый земельный налог | 163,0 |  |</w:t>
      </w:r>
    </w:p>
    <w:p>
      <w:r>
        <w:t xml:space="preserve">|  | 05 |  | Внутренние налоги на товары, работы и услуги | 3 817 034,0 |  |</w:t>
      </w:r>
    </w:p>
    <w:p>
      <w:r>
        <w:t xml:space="preserve">|  |  | 2 | Акцизы | 656 244,0 |  |</w:t>
      </w:r>
    </w:p>
    <w:p>
      <w:r>
        <w:t xml:space="preserve">|  |  | 3 | Поступления за использование природных и других ресурсов | 339 612,0 |  |</w:t>
      </w:r>
    </w:p>
    <w:p>
      <w:r>
        <w:t xml:space="preserve">|  |  | 4 | Сборы за ведение предпринимательской и профессиональной деятельности | 2 821 178,0 |  |</w:t>
      </w:r>
    </w:p>
    <w:p>
      <w:r>
        <w:t xml:space="preserve">|  | 07 |  | Прочие налоги | 2 851,0 |  |</w:t>
      </w:r>
    </w:p>
    <w:p>
      <w:r>
        <w:t xml:space="preserve">|  |  | 1 | Прочие налоги | 2 851,0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1 052 985,0 |  |</w:t>
      </w:r>
    </w:p>
    <w:p>
      <w:r>
        <w:t xml:space="preserve">|  |  | 1 | Государственная пошлина | 1 052 985,0 |  |</w:t>
      </w:r>
    </w:p>
    <w:p>
      <w:r>
        <w:t xml:space="preserve">| 2 |  |  | Неналоговые поступления | 134 272,0 |  |</w:t>
      </w:r>
    </w:p>
    <w:p>
      <w:r>
        <w:t xml:space="preserve">|  | 01 |  | Доходы от государственной собственности | 54 096,0 |  |</w:t>
      </w:r>
    </w:p>
    <w:p>
      <w:r>
        <w:t xml:space="preserve">|  |  | 5 | Доходы от аренды имущества, находящегося в государственной собственности | 54 096,0 | 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17,0 | 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17,0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3 459,0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3 459,0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10 000,0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10 000,0 |  |</w:t>
      </w:r>
    </w:p>
    <w:p>
      <w:r>
        <w:t xml:space="preserve">|  | 06 |  | Прочие неналоговые поступления | 66 700,0 |  |</w:t>
      </w:r>
    </w:p>
    <w:p>
      <w:r>
        <w:t xml:space="preserve">|  |  | 1 | Прочие неналоговые поступления | 66 700,0 |  |</w:t>
      </w:r>
    </w:p>
    <w:p>
      <w:r>
        <w:t xml:space="preserve">| 3 |  |  | Поступления от продажи основного капитала | 5 121 662,0 |  |</w:t>
      </w:r>
    </w:p>
    <w:p>
      <w:r>
        <w:t xml:space="preserve">|  | 01 |  | Продажа государственного имущества, закрепленного за государственными учреждениями | 4 467 574,0 |  |</w:t>
      </w:r>
    </w:p>
    <w:p>
      <w:r>
        <w:t xml:space="preserve">|  |  | 1 | Продажа государственного имущества, закрепленного за государственными учреждениями | 4 467 574,0 |  |</w:t>
      </w:r>
    </w:p>
    <w:p>
      <w:r>
        <w:t xml:space="preserve">|  | 03 |  | Продажа земли и нематериальных активов | 654 088,0 |  |</w:t>
      </w:r>
    </w:p>
    <w:p>
      <w:r>
        <w:t xml:space="preserve">|  |  | 1 | Продажа земли | 418 193,0 |  |</w:t>
      </w:r>
    </w:p>
    <w:p>
      <w:r>
        <w:t xml:space="preserve">|  |  | 2 | Продажа нематериальных активов | 235 895,0 |  |</w:t>
      </w:r>
    </w:p>
    <w:p>
      <w:r>
        <w:t xml:space="preserve">| 4 |  |  | Поступления трансфертов | 13 085 332,0 |  |</w:t>
      </w:r>
    </w:p>
    <w:p>
      <w:r>
        <w:t xml:space="preserve">|  | 02 |  | Трансферты из вышестоящих органов государственного управления | 13 085 332,0 |  |</w:t>
      </w:r>
    </w:p>
    <w:p>
      <w:r>
        <w:t xml:space="preserve">|  |  | 2 | Трансферты из областного бюджета | 13 085 332,0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43 753 217,3 |</w:t>
      </w:r>
    </w:p>
    <w:p>
      <w:r>
        <w:t xml:space="preserve">| 01 |  |  |  | Государственные услуги общего характера | 671 794,0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273 826,0 |</w:t>
      </w:r>
    </w:p>
    <w:p>
      <w:r>
        <w:t xml:space="preserve">|  |  | 112 |  | Аппарат маслихата района (города областного значения) | 48 729,0 |</w:t>
      </w:r>
    </w:p>
    <w:p>
      <w:r>
        <w:t xml:space="preserve">|  |  |  | 001 | Услуги по обеспечению деятельности маслихата района (города областного значения) | 43 205,0 |</w:t>
      </w:r>
    </w:p>
    <w:p>
      <w:r>
        <w:t xml:space="preserve">|  |  |  | 003 | Капитальные расходы государственного органа | 4 000,0 |</w:t>
      </w:r>
    </w:p>
    <w:p>
      <w:r>
        <w:t xml:space="preserve">|  |  |  | 005 | Повышение эффективности деятельности депутатов маслихатов | 1 524,0 |</w:t>
      </w:r>
    </w:p>
    <w:p>
      <w:r>
        <w:t xml:space="preserve">|  |  | 122 |  | Аппарат акима района (города областного значения) | 225 097,0 |</w:t>
      </w:r>
    </w:p>
    <w:p>
      <w:r>
        <w:t xml:space="preserve">|  |  |  | 001 | Услуги по обеспечению деятельности акима района (города областного значения) | 215 767,0 |</w:t>
      </w:r>
    </w:p>
    <w:p>
      <w:r>
        <w:t xml:space="preserve">|  |  |  | 003 | Капитальные расходы государственного органа | 9 330,0 |</w:t>
      </w:r>
    </w:p>
    <w:p>
      <w:r>
        <w:t xml:space="preserve">|  | 2 |  |  | Финансовая деятельность | 60 051,0 |</w:t>
      </w:r>
    </w:p>
    <w:p>
      <w:r>
        <w:t xml:space="preserve">|  |  | 452 |  | Отдел финансов района (города областного значения) | 60 051,0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38 579,0 |</w:t>
      </w:r>
    </w:p>
    <w:p>
      <w:r>
        <w:t xml:space="preserve">|  |  |  | 003 | Проведение оценки имущества в целях налогообложения | 11 748,0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9 024,0 |</w:t>
      </w:r>
    </w:p>
    <w:p>
      <w:r>
        <w:t xml:space="preserve">|  |  |  | 018 | Капитальные расходы государственного органа | 700,0 |</w:t>
      </w:r>
    </w:p>
    <w:p>
      <w:r>
        <w:t xml:space="preserve">|  | 5 |  |  | Планирование и статистическая деятельность | 42 278,0 |</w:t>
      </w:r>
    </w:p>
    <w:p>
      <w:r>
        <w:t xml:space="preserve">|  |  | 453 |  | Отдел экономики и бюджетного планирования района (города областного значения) | 42 278,0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41 578,0 |</w:t>
      </w:r>
    </w:p>
    <w:p>
      <w:r>
        <w:t xml:space="preserve">|  |  |  | 004 | Капитальные расходы государственного органа | 700,0 |</w:t>
      </w:r>
    </w:p>
    <w:p>
      <w:r>
        <w:t xml:space="preserve">|  | 9 |  |  | Прочие государственные услуги общего характера | 295 639,0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454 |  | Отдел предпринимательства и сельского хозяйства района (города областного значения) | 78 544,0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78 544,0 |</w:t>
      </w:r>
    </w:p>
    <w:p>
      <w:r>
        <w:t xml:space="preserve">|  |  | 467 |  | Отдел строительства района (города областного значения) | 217 095,0 |</w:t>
      </w:r>
    </w:p>
    <w:p>
      <w:r>
        <w:t xml:space="preserve">|  |  |  | 040 | Развитие объектов государственных органов | 217 095,0 |</w:t>
      </w:r>
    </w:p>
    <w:p>
      <w:r>
        <w:t xml:space="preserve">| 02 |  |  |  | Оборона | 121 952,0 |</w:t>
      </w:r>
    </w:p>
    <w:p>
      <w:r>
        <w:t xml:space="preserve">|  | 1 |  |  | Военные нужды | 111 159,0 |</w:t>
      </w:r>
    </w:p>
    <w:p>
      <w:r>
        <w:t xml:space="preserve">|  |  | 122 |  | Аппарат акима района (города областного значения) | 111 159,0 |</w:t>
      </w:r>
    </w:p>
    <w:p>
      <w:r>
        <w:t xml:space="preserve">|  |  |  | 005 | Мероприятия в рамках исполнения всеобщей воинской обязанности | 111 159,0 |</w:t>
      </w:r>
    </w:p>
    <w:p>
      <w:r>
        <w:t xml:space="preserve">|  | 2 |  |  | Организация работы по чрезвычайным ситуациям | 10 793,0 |</w:t>
      </w:r>
    </w:p>
    <w:p>
      <w:r>
        <w:t xml:space="preserve">|  |  | 122 |  | Аппарат акима района (города областного значения) | 10 793,0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10 793,0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234 879,0 |</w:t>
      </w:r>
    </w:p>
    <w:p>
      <w:r>
        <w:t xml:space="preserve">|  | 9 |  |  | Прочие услуги в области общественного порядка и безопасности | 234 879,0 |</w:t>
      </w:r>
    </w:p>
    <w:p>
      <w:r>
        <w:t xml:space="preserve">|  |  | 485 |  | Отдел пассажирского транспорта и автомобильных дорог района (города областного значения) | 197 397,0 |</w:t>
      </w:r>
    </w:p>
    <w:p>
      <w:r>
        <w:t xml:space="preserve">|  |  |  | 021 | Обеспечение безопасности дорожного движения в населенных пунктах | 197 397,0 |</w:t>
      </w:r>
    </w:p>
    <w:p>
      <w:r>
        <w:t xml:space="preserve">|  |  | 499 |  | Отдел регистрации актов гражданского состояния района (города областного значения) | 37 482,0 |</w:t>
      </w:r>
    </w:p>
    <w:p>
      <w:r>
        <w:t xml:space="preserve">|  |  |  | 001 | Услуги по реализации государственной политики на местном уровне в области регистрации актов гражданского состояния | 37 482,0 |</w:t>
      </w:r>
    </w:p>
    <w:p>
      <w:r>
        <w:t xml:space="preserve">| 06 |  |  |  | Социальная помощь и социальное обеспечение | 7 156 578,0 |</w:t>
      </w:r>
    </w:p>
    <w:p>
      <w:r>
        <w:t xml:space="preserve">|  | 1 |  |  | Социальное обеспечение | 623 519,0 |</w:t>
      </w:r>
    </w:p>
    <w:p>
      <w:r>
        <w:t xml:space="preserve">|  |  | 451 |  | Отдел занятости и социальных программ района (города областного значения) | 623 519,0 |</w:t>
      </w:r>
    </w:p>
    <w:p>
      <w:r>
        <w:t xml:space="preserve">|  |  |  | 005 | Государственная адресная социальная помощь | 623 519,0 |</w:t>
      </w:r>
    </w:p>
    <w:p>
      <w:r>
        <w:t xml:space="preserve">|  | 2 |  |  | Социальная помощь | 6 212 784,0 |</w:t>
      </w:r>
    </w:p>
    <w:p>
      <w:r>
        <w:t xml:space="preserve">|  |  | 451 |  | Отдел занятости и социальных программ района (города областного значения) | 6 186 272,0 |</w:t>
      </w:r>
    </w:p>
    <w:p>
      <w:r>
        <w:t xml:space="preserve">|  |  |  | 002 | Программа занятости | 2 413 702,0 |</w:t>
      </w:r>
    </w:p>
    <w:p>
      <w:r>
        <w:t xml:space="preserve">|  |  |  | 006 | Оказание жилищной помощи | 51 887,0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1 663 751,0 |</w:t>
      </w:r>
    </w:p>
    <w:p>
      <w:r>
        <w:t xml:space="preserve">|  |  |  | 010 | Материальное обеспечение детей с инвалидностью, воспитывающихся и обучающихся на дому | 38 592,0 |</w:t>
      </w:r>
    </w:p>
    <w:p>
      <w:r>
        <w:t xml:space="preserve">|  |  |  | 014 | Оказание социальной помощи нуждающимся гражданам на дому | 460 928,0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1 473 525,0 |</w:t>
      </w:r>
    </w:p>
    <w:p>
      <w:r>
        <w:t xml:space="preserve">|  |  |  | 023 | Обеспечение деятельности центров занятости населения | 83 887,0 |</w:t>
      </w:r>
    </w:p>
    <w:p>
      <w:r>
        <w:t xml:space="preserve">|  |  | 485 |  | Отдел пассажирского транспорта и автомобильных дорог района (города областного значения) | 26 512,0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26 512,0 |</w:t>
      </w:r>
    </w:p>
    <w:p>
      <w:r>
        <w:t xml:space="preserve">|  | 9 |  |  | Прочие услуги в области социальной помощи и социального обеспечения | 320 275,0 |</w:t>
      </w:r>
    </w:p>
    <w:p>
      <w:r>
        <w:t xml:space="preserve">|  |  | 451 |  | Отдел занятости и социальных программ района (города областного значения) | 161 107,0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105 648,0 |</w:t>
      </w:r>
    </w:p>
    <w:p>
      <w:r>
        <w:t xml:space="preserve">|  |  |  | 011 | Оплата услуг по зачислению, выплате и доставке пособий и других социальных выплат | 4 636,0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24 823,0 |</w:t>
      </w:r>
    </w:p>
    <w:p>
      <w:r>
        <w:t xml:space="preserve">|  |  |  | 067 | Капитальные расходы подведомственных государственных учреждений и организаций | 26 000,0 |</w:t>
      </w:r>
    </w:p>
    <w:p>
      <w:r>
        <w:t xml:space="preserve">|  |  | 497 |  | Отдел жилищно-коммунального хозяйства района (города областного значения) | 159 168,0 |</w:t>
      </w:r>
    </w:p>
    <w:p>
      <w:r>
        <w:t xml:space="preserve">|  |  |  | 094 | Предоставление жилищных сертификатов как социальная помощь | 159 168,0 |</w:t>
      </w:r>
    </w:p>
    <w:p>
      <w:r>
        <w:t xml:space="preserve">| 07 |  |  |  | Жилищно-коммунальное хозяйство | 12 156 268,5 |</w:t>
      </w:r>
    </w:p>
    <w:p>
      <w:r>
        <w:t xml:space="preserve">|  | 1 |  |  | Жилищное хозяйство | 7 097 842,9 |</w:t>
      </w:r>
    </w:p>
    <w:p>
      <w:r>
        <w:t xml:space="preserve">|  |  | 463 |  | Отдел земельных отношений района (города областного значения) | 147 103,0 |</w:t>
      </w:r>
    </w:p>
    <w:p>
      <w:r>
        <w:t xml:space="preserve">|  |  |  | 016 | Изъятие земельных участков для государственных нужд | 147 103,0 |</w:t>
      </w:r>
    </w:p>
    <w:p>
      <w:r>
        <w:t xml:space="preserve">|  |  | 467 |  | Отдел строительства района (города областного значения) | 5 620 279,9 |</w:t>
      </w:r>
    </w:p>
    <w:p>
      <w:r>
        <w:t xml:space="preserve">|  |  |  | 003 | Проектирование и (или) строительство, реконструкция жилья коммунального жилищного фонда | 1 166 652,0 |</w:t>
      </w:r>
    </w:p>
    <w:p>
      <w:r>
        <w:t xml:space="preserve">|  |  |  | 004 | Проектирование, развитие и (или) обустройство инженерно-коммуникационной инфраструктуры | 4 453 627,9 |</w:t>
      </w:r>
    </w:p>
    <w:p>
      <w:r>
        <w:t xml:space="preserve">|  |  | 479 |  | Отдел жилищной инспекции района (города областного значения) | 75 770,0 |</w:t>
      </w:r>
    </w:p>
    <w:p>
      <w:r>
        <w:t xml:space="preserve">|  |  |  | 001 | Услуги по реализации государственной политики на местном уровне в области жилищного фонда | 74 460,0 |</w:t>
      </w:r>
    </w:p>
    <w:p>
      <w:r>
        <w:t xml:space="preserve">|  |  |  | 005 | Капитальные расходы государственного органа | 1 310,0 |</w:t>
      </w:r>
    </w:p>
    <w:p>
      <w:r>
        <w:t xml:space="preserve">|  |  | 497 |  | Отдел жилищно-коммунального хозяйства района (города областного значения) | 1 254 690,0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148 651,0 |</w:t>
      </w:r>
    </w:p>
    <w:p>
      <w:r>
        <w:t xml:space="preserve">|  |  |  | 005 | Организация сохранения государственного жилищного фонда | 146 039,0 |</w:t>
      </w:r>
    </w:p>
    <w:p>
      <w:r>
        <w:t xml:space="preserve">|  |  |  | 098 | Приобретение жилья коммунального жилищного фонда | 960 000,0 |</w:t>
      </w:r>
    </w:p>
    <w:p>
      <w:r>
        <w:t xml:space="preserve">|  | 2 |  |  | Коммунальное хозяйство | 745 454,6 |</w:t>
      </w:r>
    </w:p>
    <w:p>
      <w:r>
        <w:t xml:space="preserve">|  |  | 467 |  | Отдел строительства района (города областного значения) | 745 454,6 |</w:t>
      </w:r>
    </w:p>
    <w:p>
      <w:r>
        <w:t xml:space="preserve">|  |  |  | 005 | Развитие коммунального хозяйства | 1 000,0 |</w:t>
      </w:r>
    </w:p>
    <w:p>
      <w:r>
        <w:t xml:space="preserve">|  |  |  | 006 | Развитие системы водоснабжения и водоотведения | 743 454,6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Развитие благоустройства городов и населенных пунктов | 1 000,0 |</w:t>
      </w:r>
    </w:p>
    <w:p>
      <w:r>
        <w:t xml:space="preserve">|  | 3 |  |  | Благоустройство населенных пунктов | 4 312 971,0 |</w:t>
      </w:r>
    </w:p>
    <w:p>
      <w:r>
        <w:t xml:space="preserve">|  |  | 497 |  | Отдел жилищно-коммунального хозяйства района (города областного значения) | 4 312 971,0 |</w:t>
      </w:r>
    </w:p>
    <w:p>
      <w:r>
        <w:t xml:space="preserve">|  |  |  | 025 | Освещение улиц в населенных пунктах | 1 846 249,0 |</w:t>
      </w:r>
    </w:p>
    <w:p>
      <w:r>
        <w:t xml:space="preserve">|  |  |  | 030 | Обеспечение санитарии населенных пунктов | 1 122 448,0 |</w:t>
      </w:r>
    </w:p>
    <w:p>
      <w:r>
        <w:t xml:space="preserve">|  |  |  | 034 | Содержание мест захоронений и захоронение безродных | 5 800,0 |</w:t>
      </w:r>
    </w:p>
    <w:p>
      <w:r>
        <w:t xml:space="preserve">|  |  |  | 035 | Благоустройство и озеленение населенных пунктов | 1 338 474,0 |</w:t>
      </w:r>
    </w:p>
    <w:p>
      <w:r>
        <w:t xml:space="preserve">| 08 |  |  |  | Культура, спорт, туризм и информационное пространство | 1 081 715,0 |</w:t>
      </w:r>
    </w:p>
    <w:p>
      <w:r>
        <w:t xml:space="preserve">|  | 1 |  |  | Деятельность в области культуры | 716 165,0 |</w:t>
      </w:r>
    </w:p>
    <w:p>
      <w:r>
        <w:t xml:space="preserve">|  |  | 467 |  | Отдел строительства района (города областного значения) | 7 831,0 |</w:t>
      </w:r>
    </w:p>
    <w:p>
      <w:r>
        <w:t xml:space="preserve">|  |  |  | 011 | Развитие объектов культуры | 7 831,0 |</w:t>
      </w:r>
    </w:p>
    <w:p>
      <w:r>
        <w:t xml:space="preserve">|  |  | 802 |  | Отдел культуры, физической культуры и спорта района (города областного значения) | 708 334,0 |</w:t>
      </w:r>
    </w:p>
    <w:p>
      <w:r>
        <w:t xml:space="preserve">|  |  |  | 005 | Поддержка культурно-досуговой работы | 708 334,0 |</w:t>
      </w:r>
    </w:p>
    <w:p>
      <w:r>
        <w:t xml:space="preserve">|  | 2 |  |  | Спорт | 60 809,0 |</w:t>
      </w:r>
    </w:p>
    <w:p>
      <w:r>
        <w:t xml:space="preserve">|  |  | 802 |  | Отдел культуры, физической культуры и спорта района (города областного значения) | 60 809,0 |</w:t>
      </w:r>
    </w:p>
    <w:p>
      <w:r>
        <w:t xml:space="preserve">|  |  |  | 007 | Проведение спортивных соревнований на районном (города областного значения) уровне | 51 115,0 |</w:t>
      </w:r>
    </w:p>
    <w:p>
      <w:r>
        <w:t xml:space="preserve">|  |  |  | 008 | Подготовка и участие членов сборных команд района (города областного значения) по различным видам спорта на областных спортивных соревнованиях | 9 694,0 |</w:t>
      </w:r>
    </w:p>
    <w:p>
      <w:r>
        <w:t xml:space="preserve">|  | 3 |  |  | Информационное пространство | 94 190,0 |</w:t>
      </w:r>
    </w:p>
    <w:p>
      <w:r>
        <w:t xml:space="preserve">|  |  | 470 |  | Отдел внутренней политики и развития языков района (города областного значения) | 8 589,0 |</w:t>
      </w:r>
    </w:p>
    <w:p>
      <w:r>
        <w:t xml:space="preserve">|  |  |  | 005 | Услуги по проведению государственной информационной политики | 8 589,0 |</w:t>
      </w:r>
    </w:p>
    <w:p>
      <w:r>
        <w:t xml:space="preserve">|  |  | 802 |  | Отдел культуры, физической культуры и спорта района (города областного значения) | 85 601,0 |</w:t>
      </w:r>
    </w:p>
    <w:p>
      <w:r>
        <w:t xml:space="preserve">|  |  |  | 004 | Функционирование районных (городских) библиотек | 85 601,0 |</w:t>
      </w:r>
    </w:p>
    <w:p>
      <w:r>
        <w:t xml:space="preserve">|  | 9 |  |  | Прочие услуги по организации культуры, спорта, туризма и информационного пространства | 210 551,0 |</w:t>
      </w:r>
    </w:p>
    <w:p>
      <w:r>
        <w:t xml:space="preserve">|  |  | 470 |  | Отдел внутренней политики и развития языков района (города областного значения) | 171 540,0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77 743,0 |</w:t>
      </w:r>
    </w:p>
    <w:p>
      <w:r>
        <w:t xml:space="preserve">|  |  |  | 003 | Капитальные расходы государственного органа | 700,0 |</w:t>
      </w:r>
    </w:p>
    <w:p>
      <w:r>
        <w:t xml:space="preserve">|  |  |  | 004 | Реализация мероприятий в сфере молодежной политики | 93 097,0 |</w:t>
      </w:r>
    </w:p>
    <w:p>
      <w:r>
        <w:t xml:space="preserve">|  |  | 802 |  | Отдел культуры, физической культуры и спорта района (города областного значения) | 39 011,0 |</w:t>
      </w:r>
    </w:p>
    <w:p>
      <w:r>
        <w:t xml:space="preserve">|  |  |  | 001 | Услуги по реализации государственной политики на местном уровне в области культуры, физической культуры и спорта | 37 467,0 |</w:t>
      </w:r>
    </w:p>
    <w:p>
      <w:r>
        <w:t xml:space="preserve">|  |  |  | 003 | Капитальные расходы государственного органа | 1 544,0 |</w:t>
      </w:r>
    </w:p>
    <w:p>
      <w:r>
        <w:t xml:space="preserve">| 09 |  |  |  | Топливно-энергетический комплекс и недропользование | 3 368 108,8 |</w:t>
      </w:r>
    </w:p>
    <w:p>
      <w:r>
        <w:t xml:space="preserve">|  | 1 |  |  | Топливо и энергетика | 3 363 524,3 |</w:t>
      </w:r>
    </w:p>
    <w:p>
      <w:r>
        <w:t xml:space="preserve">|  |  | 467 |  | Отдел строительства района (города областного значения) | 3 363 524,3 |</w:t>
      </w:r>
    </w:p>
    <w:p>
      <w:r>
        <w:t xml:space="preserve">|  |  |  | 009 | Развитие теплоэнергетической системы | 3 363 524,3 |</w:t>
      </w:r>
    </w:p>
    <w:p>
      <w:r>
        <w:t xml:space="preserve">|  | 9 |  |  | Прочие услуги в области топливно-энергетического комплекса и недропользования | 4 584,5 |</w:t>
      </w:r>
    </w:p>
    <w:p>
      <w:r>
        <w:t xml:space="preserve">|  |  | 467 |  | Отдел строительства района (города областного значения) | 4 584,5 |</w:t>
      </w:r>
    </w:p>
    <w:p>
      <w:r>
        <w:t xml:space="preserve">|  |  |  | 036 | Развитие газотранспортной системы | 4 584,5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50 296,0 |</w:t>
      </w:r>
    </w:p>
    <w:p>
      <w:r>
        <w:t xml:space="preserve">|  | 6 |  |  | Земельные отношения | 47 973,0 |</w:t>
      </w:r>
    </w:p>
    <w:p>
      <w:r>
        <w:t xml:space="preserve">|  |  | 463 |  | Отдел земельных отношений района (города областного значения) | 47 973,0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42 973,0 |</w:t>
      </w:r>
    </w:p>
    <w:p>
      <w:r>
        <w:t xml:space="preserve">|  |  |  | 003 | Земельно-хозяйственное устройство населенных пунктов | 5 000,0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2 323,0 |</w:t>
      </w:r>
    </w:p>
    <w:p>
      <w:r>
        <w:t xml:space="preserve">|  |  | 453 |  | Отдел экономики и бюджетного планирования района (города областного значения) | 1 323,0 |</w:t>
      </w:r>
    </w:p>
    <w:p>
      <w:r>
        <w:t xml:space="preserve">|  |  |  | 099 | Реализация мер по оказанию социальной поддержки специалистов | 1 323,0 |</w:t>
      </w:r>
    </w:p>
    <w:p>
      <w:r>
        <w:t xml:space="preserve">|  |  | 467 |  | Отдел строительства района (города областного значения) | 1 000,0 |</w:t>
      </w:r>
    </w:p>
    <w:p>
      <w:r>
        <w:t xml:space="preserve">|  |  |  | 056 | Строительство приютов, пунктов временного содержания для животных | 1 000,0 |</w:t>
      </w:r>
    </w:p>
    <w:p>
      <w:r>
        <w:t xml:space="preserve">| 11 |  |  |  | Промышленность, архитектурная, градостроительная и строительная деятельность | 427 124,0 |</w:t>
      </w:r>
    </w:p>
    <w:p>
      <w:r>
        <w:t xml:space="preserve">|  | 2 |  |  | Архитектурная, градостроительная и строительная деятельность | 427 124,0 |</w:t>
      </w:r>
    </w:p>
    <w:p>
      <w:r>
        <w:t xml:space="preserve">|  |  | 467 |  | Отдел строительства района (города областного значения) | 314 092,0 |</w:t>
      </w:r>
    </w:p>
    <w:p>
      <w:r>
        <w:t xml:space="preserve">|  |  |  | 001 | Услуги по реализации государственной политики на местном уровне в области строительства | 312 792,0 |</w:t>
      </w:r>
    </w:p>
    <w:p>
      <w:r>
        <w:t xml:space="preserve">|  |  |  | 017 | Капитальные расходы государственного органа | 1 300,0 |</w:t>
      </w:r>
    </w:p>
    <w:p>
      <w:r>
        <w:t xml:space="preserve">|  |  | 468 |  | Отдел архитектуры и градостроительства района (города областного значения) | 113 032,0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45 816,0 |</w:t>
      </w:r>
    </w:p>
    <w:p>
      <w:r>
        <w:t xml:space="preserve">|  |  |  | 003 | Разработка схем градостроительного развития территории района и генеральных планов населенных пунктов | 47 572,0 |</w:t>
      </w:r>
    </w:p>
    <w:p>
      <w:r>
        <w:t xml:space="preserve">|  |  |  | 004 | Капитальные расходы государственного органа | 19 644,0 |</w:t>
      </w:r>
    </w:p>
    <w:p>
      <w:r>
        <w:t xml:space="preserve">| 12 |  |  |  | Транспорт и коммуникации | 2 759 019,0 |</w:t>
      </w:r>
    </w:p>
    <w:p>
      <w:r>
        <w:t xml:space="preserve">|  | 1 |  |  | Автомобильный транспорт | 1 596 646,0 |</w:t>
      </w:r>
    </w:p>
    <w:p>
      <w:r>
        <w:t xml:space="preserve">|  |  | 485 |  | Отдел пассажирского транспорта и автомобильных дорог района (города областного значения) | 1 596 646,0 |</w:t>
      </w:r>
    </w:p>
    <w:p>
      <w:r>
        <w:t xml:space="preserve">|  |  |  | 022 | Развитие транспортной инфраструктуры | 756 646,0 |</w:t>
      </w:r>
    </w:p>
    <w:p>
      <w:r>
        <w:t xml:space="preserve">|  |  |  | 023 | Обеспечение функционирования автомобильных дорог | 819 525,0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20 475,0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9 |  |  | Прочие услуги в сфере транспорта и коммуникаций | 1 162 373,0 |</w:t>
      </w:r>
    </w:p>
    <w:p>
      <w:r>
        <w:t xml:space="preserve">|  |  | 485 |  | Отдел пассажирского транспорта и автомобильных дорог района (города областного значения) | 1 162 373,0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55 241,0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1 000,0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1 106 132,0 |</w:t>
      </w:r>
    </w:p>
    <w:p>
      <w:r>
        <w:t xml:space="preserve">| 13 |  |  |  | Прочие | 2 165 744,0 |</w:t>
      </w:r>
    </w:p>
    <w:p>
      <w:r>
        <w:t xml:space="preserve">|  | 3 |  |  | Поддержка предпринимательской деятельности и защита конкуренции | 7 323,0 |</w:t>
      </w:r>
    </w:p>
    <w:p>
      <w:r>
        <w:t xml:space="preserve">|  |  | 454 |  | Отдел предпринимательства и сельского хозяйства района (города областного значения) | 6 823,0 |</w:t>
      </w:r>
    </w:p>
    <w:p>
      <w:r>
        <w:t xml:space="preserve">|  |  |  | 006 | Поддержка предпринимательской деятельности | 6 823,0 |</w:t>
      </w:r>
    </w:p>
    <w:p>
      <w:r>
        <w:t xml:space="preserve">|  |  | 467 |  | Отдел строительства района (города областного значения) | 500,0 |</w:t>
      </w:r>
    </w:p>
    <w:p>
      <w:r>
        <w:t xml:space="preserve">|  |  |  | 026 | Развитие индустриальной инфраструктуры в рамках национального проекта по развитию предпринимательства на 2021 – 2025 годы | 500,0 |</w:t>
      </w:r>
    </w:p>
    <w:p>
      <w:r>
        <w:t xml:space="preserve">|  | 9 |  |  | Прочие | 2 158 421,0 |</w:t>
      </w:r>
    </w:p>
    <w:p>
      <w:r>
        <w:t xml:space="preserve">|  |  | 452 |  | Отдел финансов района (города областного значения) | 15 000,0 |</w:t>
      </w:r>
    </w:p>
    <w:p>
      <w:r>
        <w:t xml:space="preserve">|  |  |  | 012 | Резерв местного исполнительного органа района (города областного значения) | 15 000,0 |</w:t>
      </w:r>
    </w:p>
    <w:p>
      <w:r>
        <w:t xml:space="preserve">|  |  | 467 |  | Отдел строительства района (города областного значения) | 1 005 187,0 |</w:t>
      </w:r>
    </w:p>
    <w:p>
      <w:r>
        <w:t xml:space="preserve">|  |  |  | 077 | Развитие инженерной инфраструктуры в рамках Государственной программы развития регионов до 2025 года | 697 002,0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308 185,0 |</w:t>
      </w:r>
    </w:p>
    <w:p>
      <w:r>
        <w:t xml:space="preserve">|  |  | 497 |  | Отдел жилищно-коммунального хозяйства района (города областного значения) | 1 138 234,0 |</w:t>
      </w:r>
    </w:p>
    <w:p>
      <w:r>
        <w:t xml:space="preserve">|  |  |  | 096 | Выполнение государственных обязательств по проектам государственно-частного партнерства | 1 138 234,0 |</w:t>
      </w:r>
    </w:p>
    <w:p>
      <w:r>
        <w:t xml:space="preserve">| 14 |  |  |  | Обслуживание долга | 2 027 160,0 |</w:t>
      </w:r>
    </w:p>
    <w:p>
      <w:r>
        <w:t xml:space="preserve">|  | 1 |  |  | Обслуживание долга | 2 027 160,0 |</w:t>
      </w:r>
    </w:p>
    <w:p>
      <w:r>
        <w:t xml:space="preserve">|  |  | 452 |  | Отдел финансов района (города областного значения) | 2 027 160,0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2 027 160,0 |</w:t>
      </w:r>
    </w:p>
    <w:p>
      <w:r>
        <w:t xml:space="preserve">| 15 |  |  |  | Трансферты | 11 532 579,0 |</w:t>
      </w:r>
    </w:p>
    <w:p>
      <w:r>
        <w:t xml:space="preserve">|  | 1 |  |  | Трансферты | 11 532 579,0 |</w:t>
      </w:r>
    </w:p>
    <w:p>
      <w:r>
        <w:t xml:space="preserve">|  |  | 452 |  | Отдел финансов района (города областного значения) | 11 532 579,0 |</w:t>
      </w:r>
    </w:p>
    <w:p>
      <w:r>
        <w:t xml:space="preserve">|  |  |  | 006 | Возврат неиспользованных (недоиспользованных) целевых трансфертов | 689,0 |</w:t>
      </w:r>
    </w:p>
    <w:p>
      <w:r>
        <w:t xml:space="preserve">|  |  |  | 007 | Бюджетные изъятия | 10 930 780,0 |</w:t>
      </w:r>
    </w:p>
    <w:p>
      <w:r>
        <w:t xml:space="preserve">|  |  |  | 038 | Субвенции | 397 576,0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203 534,0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3. ЧИСТОЕ БЮДЖЕТНОЕ КРЕДИТОВАНИЕ | -107 385,0 |</w:t>
      </w:r>
    </w:p>
    <w:p>
      <w:r>
        <w:t xml:space="preserve">|  |  |  |  | Бюджетные кредиты | 5 175,0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5 175,0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5 175,0 |</w:t>
      </w:r>
    </w:p>
    <w:p>
      <w:r>
        <w:t xml:space="preserve">|  |  | 453 |  | Отдел экономики и бюджетного планирования района (города областного значения) | 5 175,0 |</w:t>
      </w:r>
    </w:p>
    <w:p>
      <w:r>
        <w:t xml:space="preserve">|  |  |  | 006 | Бюджетные кредиты для реализации мер социальной поддержки специалистов | 5 175,0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112 560,0 |</w:t>
      </w:r>
    </w:p>
    <w:p>
      <w:r>
        <w:t xml:space="preserve">| 5 |  |  |  | Погашение бюджетных кредитов | 112 560,0 |</w:t>
      </w:r>
    </w:p>
    <w:p>
      <w:r>
        <w:t xml:space="preserve">|  | 01 |  | Погашение бюджетных кредитов | 112 560,0 |  |</w:t>
      </w:r>
    </w:p>
    <w:p>
      <w:r>
        <w:t xml:space="preserve">|  |  |  | 1 | Погашение бюджетных кредитов, выданных из государственного бюджета | 112 560,0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2 104 232,5 |</w:t>
      </w:r>
    </w:p>
    <w:p>
      <w:r>
        <w:t xml:space="preserve">|  |  |  |  | 6. ФИНАНСИРОВАНИЕ ДЕФИЦИТА (ИСПОЛЬЗОВАНИЕ ПРОФИЦИТА) БЮДЖЕТА | -2 104 232,5 |</w:t>
      </w:r>
    </w:p>
    <w:p>
      <w:r>
        <w:t xml:space="preserve">| 7 |  |  |  | Поступление займов | 5 175,0 |</w:t>
      </w:r>
    </w:p>
    <w:p>
      <w:r>
        <w:t xml:space="preserve">|  | 01 |  | Внутренние государственные займы | 5 175,0 |  |</w:t>
      </w:r>
    </w:p>
    <w:p>
      <w:r>
        <w:t xml:space="preserve">|  |  |  | 2 | Договоры займа | 5 175,0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16 |  |  |  | Погашение займов | 2 112 560,0 |</w:t>
      </w:r>
    </w:p>
    <w:p>
      <w:r>
        <w:t xml:space="preserve">|  | 1 |  |  | Погашение займов | 2 112 560,0 |</w:t>
      </w:r>
    </w:p>
    <w:p>
      <w:r>
        <w:t xml:space="preserve">|  |  | 452 |  | Отдел финансов района (города областного значения) | 2 112 560,0 |</w:t>
      </w:r>
    </w:p>
    <w:p>
      <w:r>
        <w:t xml:space="preserve">|  |  |  | 008 | Погашение долга местного исполнительного органа перед вышестоящим бюджетом | 2 112 560,0 |</w:t>
      </w:r>
    </w:p>
    <w:p>
      <w:r>
        <w:t xml:space="preserve">|  |  |  |  |  | Сумма, тысяч тенге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3 152,5 |</w:t>
      </w:r>
    </w:p>
    <w:p>
      <w:r>
        <w:t xml:space="preserve">| 8 |  |  |  | Используемые остатки бюджетных средств | 3 152,5 |</w:t>
      </w:r>
    </w:p>
    <w:p>
      <w:r>
        <w:t xml:space="preserve">|  | 01 | Остатки бюджетных средств | 3 152,5 |  |  |</w:t>
      </w:r>
    </w:p>
    <w:p>
      <w:r>
        <w:t xml:space="preserve">|  |  |  | 1 | Свободные остатки бюджетных средств | 3 152,5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