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Казталовского районного маслихата от 24 декабря 2021 года №12-1 "О районном бюджете на 2022-2024 годы"</w:t>
      </w:r>
    </w:p>
    <w:p>
      <w:r>
        <w:t xml:space="preserve">Решение, Изменения. Маслихат Казталовского района. от 02.09.2022. № 171361. редакция от 02.09.2022</w:t>
      </w:r>
    </w:p>
    <w:p>
      <w:pPr>
        <w:pStyle w:val="Heading2"/>
      </w:pPr>
      <w:r>
        <w:t xml:space="preserve">Текст</w:t>
      </w:r>
    </w:p>
    <w:p>
      <w:r>
        <w:t xml:space="preserve">Казталовский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Казталовского районного маслихата "О районном бюджете на 2022-2024 годы" от 24 декабря 2021 года №12-1 (зарегистрировано в Реестре государственной регистрации нормативных правовых актов под №26098) следующие изменения:</w:t>
      </w:r>
    </w:p>
    <w:p>
      <w:r>
        <w:t xml:space="preserve">пункт 8 изложить в новой редакции:</w:t>
      </w:r>
    </w:p>
    <w:p>
      <w:r>
        <w:t xml:space="preserve">"8. Учесть, что в районном бюджете на 2022 год предусмотрены целевые текущие трансферты бюджетам сельских округов выделяемые за счет средств районного бюджета в общей сумме – 463 393 тысяч тенге:</w:t>
      </w:r>
    </w:p>
    <w:p>
      <w:r>
        <w:t xml:space="preserve">Распределение указанных сумм бюджетам сельских округов осуществляется на основании постановления акимата Казталовского района.".</w:t>
      </w:r>
    </w:p>
    <w:p>
      <w:pPr>
        <w:pStyle w:val="Heading2"/>
      </w:pPr>
      <w:r>
        <w:t xml:space="preserve">Пункт 2</w:t>
      </w:r>
    </w:p>
    <w:p>
      <w:r>
        <w:t xml:space="preserve">2. Приложение 1 указанного решения изложить в новой редакции согласно п 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2022 года.</w:t>
      </w:r>
    </w:p>
    <w:p>
      <w:r>
        <w:t xml:space="preserve">| Секретарь маслихата | С. Мулдашев |</w:t>
      </w:r>
    </w:p>
    <w:p>
      <w:r>
        <w:t xml:space="preserve">|---|---|</w:t>
      </w:r>
    </w:p>
    <w:p>
      <w:r>
        <w:t xml:space="preserve">|  | Приложение к решению Казталовского районного маслихата |</w:t>
      </w:r>
    </w:p>
    <w:p>
      <w:r>
        <w:t xml:space="preserve">|---|---|</w:t>
      </w:r>
    </w:p>
    <w:p>
      <w:r>
        <w:t xml:space="preserve">|  | от 2 сентября 2022 года №21-2 |</w:t>
      </w:r>
    </w:p>
    <w:p>
      <w:r>
        <w:t xml:space="preserve">|  | Приложение 1 к решению Казталовского районного маслихата от 24 декабря 2021 года № 12-1 |</w:t>
      </w:r>
    </w:p>
    <w:p>
      <w:pPr>
        <w:pStyle w:val="Heading2"/>
      </w:pPr>
      <w:r>
        <w:t xml:space="preserve">Глава Районный бюджет на 2022 год</w:t>
      </w:r>
    </w:p>
    <w:p>
      <w:r>
        <w:t xml:space="preserve">|  | тысяч тенге |</w:t>
      </w:r>
    </w:p>
    <w:p>
      <w:r>
        <w:t xml:space="preserve">|---|---|</w:t>
      </w:r>
    </w:p>
    <w:p>
      <w:r>
        <w:t xml:space="preserve">| Категория | Сумма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 |  |  |  | 1) Доходы | 11 707 004 |</w:t>
      </w:r>
    </w:p>
    <w:p>
      <w:r>
        <w:t xml:space="preserve">| 1 |  |  |  | Налоговые поступления | 1 431 823 |</w:t>
      </w:r>
    </w:p>
    <w:p>
      <w:r>
        <w:t xml:space="preserve">|  | 01 |  |  | Подоходный налог | 489 236 |</w:t>
      </w:r>
    </w:p>
    <w:p>
      <w:r>
        <w:t xml:space="preserve">|  |  | 1 |  | Корпоративный подоходный налог | 59 754 |</w:t>
      </w:r>
    </w:p>
    <w:p>
      <w:r>
        <w:t xml:space="preserve">|  |  | 2 |  | Индивидуальный подоходный налог | 429 482 |</w:t>
      </w:r>
    </w:p>
    <w:p>
      <w:r>
        <w:t xml:space="preserve">|  | 03 |  |  | Социальный налог | 395 439 |</w:t>
      </w:r>
    </w:p>
    <w:p>
      <w:r>
        <w:t xml:space="preserve">|  |  | 1 |  | Социальный налог | 395 439 |</w:t>
      </w:r>
    </w:p>
    <w:p>
      <w:r>
        <w:t xml:space="preserve">|  | 04 |  |  | Hалоги на собственность | 535 848 |</w:t>
      </w:r>
    </w:p>
    <w:p>
      <w:r>
        <w:t xml:space="preserve">|  |  | 1 |  | Hалоги на имущество | 535 848 |</w:t>
      </w:r>
    </w:p>
    <w:p>
      <w:r>
        <w:t xml:space="preserve">|  |  | 3 |  | Земельный налог | 0 |</w:t>
      </w:r>
    </w:p>
    <w:p>
      <w:r>
        <w:t xml:space="preserve">|  |  | 4 |  | Hалог на транспортные средства | 0 |</w:t>
      </w:r>
    </w:p>
    <w:p>
      <w:r>
        <w:t xml:space="preserve">|  |  | 5 |  | Единый земельный налог | 0 |</w:t>
      </w:r>
    </w:p>
    <w:p>
      <w:r>
        <w:t xml:space="preserve">|  | 05 |  |  | Внутренние налоги на товары, работы и услуги | 7 800 |</w:t>
      </w:r>
    </w:p>
    <w:p>
      <w:r>
        <w:t xml:space="preserve">|  |  | 2 |  | Акцизы | 1 200 |</w:t>
      </w:r>
    </w:p>
    <w:p>
      <w:r>
        <w:t xml:space="preserve">|  |  | 3 |  | Поступления за использование природных и других ресурсов | 3 500 |</w:t>
      </w:r>
    </w:p>
    <w:p>
      <w:r>
        <w:t xml:space="preserve">|  |  | 4 |  | Сборы за ведение предпринимательской и профессиональной деятельности | 3 100 |</w:t>
      </w:r>
    </w:p>
    <w:p>
      <w:r>
        <w:t xml:space="preserve">|  | 08 | 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3 500 |</w:t>
      </w:r>
    </w:p>
    <w:p>
      <w:r>
        <w:t xml:space="preserve">|  |  | 1 |  | Государственная пошлина | 3 500 |</w:t>
      </w:r>
    </w:p>
    <w:p>
      <w:r>
        <w:t xml:space="preserve">| 2 |  |  |  | Неналоговые поступления | 23 850 |</w:t>
      </w:r>
    </w:p>
    <w:p>
      <w:r>
        <w:t xml:space="preserve">|  | 01 |  |  | Доходы от государственной собственности | 12 350 |</w:t>
      </w:r>
    </w:p>
    <w:p>
      <w:r>
        <w:t xml:space="preserve">|  |  | 5 |  | Доходы от аренды имущества, находящегося в государственной собственности | 12 350 |</w:t>
      </w:r>
    </w:p>
    <w:p>
      <w:r>
        <w:t xml:space="preserve">|  | 04 | 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1 500 |</w:t>
      </w:r>
    </w:p>
    <w:p>
      <w:r>
        <w:t xml:space="preserve">|  |  | 1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 и в Фонд компенсации потерпевшим | 1 500 |</w:t>
      </w:r>
    </w:p>
    <w:p>
      <w:r>
        <w:t xml:space="preserve">|  | 06 |  |  | Прочие неналоговые поступления | 10 000 |</w:t>
      </w:r>
    </w:p>
    <w:p>
      <w:r>
        <w:t xml:space="preserve">|  |  | 1 |  | Прочие неналоговые поступления | 10 000 |</w:t>
      </w:r>
    </w:p>
    <w:p>
      <w:r>
        <w:t xml:space="preserve">| 3 |  |  |  | Поступления от продажи основного капитала | 3 500 |</w:t>
      </w:r>
    </w:p>
    <w:p>
      <w:r>
        <w:t xml:space="preserve">|  | 01 |  |  | Продажа государственного имущества, закрепленного за государственными учреждениями | 0 |</w:t>
      </w:r>
    </w:p>
    <w:p>
      <w:r>
        <w:t xml:space="preserve">|  |  | 1 |  | Продажа государственного имущества, закрепленного за государственными учреждениями | 0 |</w:t>
      </w:r>
    </w:p>
    <w:p>
      <w:r>
        <w:t xml:space="preserve">|  | 03 |  |  | Продажа земли и нематериальных активов | 3500 |</w:t>
      </w:r>
    </w:p>
    <w:p>
      <w:r>
        <w:t xml:space="preserve">|  |  | 1 |  | Продажа земли | 3500 |</w:t>
      </w:r>
    </w:p>
    <w:p>
      <w:r>
        <w:t xml:space="preserve">| 4 |  |  |  | Поступления трансфертов | 1 0247 831 |</w:t>
      </w:r>
    </w:p>
    <w:p>
      <w:r>
        <w:t xml:space="preserve">|  | 02 |  |  | Трансферты из вышестоящих органов государственного управления | 1 0247 831 |</w:t>
      </w:r>
    </w:p>
    <w:p>
      <w:r>
        <w:t xml:space="preserve">|  |  | 2 |  | Трансферты из областного бюджета | 1 0247 831 |</w:t>
      </w:r>
    </w:p>
    <w:p>
      <w:r>
        <w:t xml:space="preserve">| Функциональная группа | Сумма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2) Затраты | 11 904 288 |</w:t>
      </w:r>
    </w:p>
    <w:p>
      <w:r>
        <w:t xml:space="preserve">| 01 |  |  |  | Государственные услуги общего характера | 835 227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246 242 |</w:t>
      </w:r>
    </w:p>
    <w:p>
      <w:r>
        <w:t xml:space="preserve">|  |  | 112 |  | Аппарат маслихата района (города областного значения) | 43 243 |</w:t>
      </w:r>
    </w:p>
    <w:p>
      <w:r>
        <w:t xml:space="preserve">|  |  |  | 001 | Услуги по обеспечению деятельности маслихата района (города областного значения) | 40 788 |</w:t>
      </w:r>
    </w:p>
    <w:p>
      <w:r>
        <w:t xml:space="preserve">|  |  |  | 005 | Повышение эффективности деятельности депутатов маслихатов | 2 455 |</w:t>
      </w:r>
    </w:p>
    <w:p>
      <w:r>
        <w:t xml:space="preserve">|  |  | 122 |  | Аппарат акима района (города областного значения) | 202 999 |</w:t>
      </w:r>
    </w:p>
    <w:p>
      <w:r>
        <w:t xml:space="preserve">|  |  |  | 001 | Услуги по обеспечению деятельности акима района ( города областного значения) | 194 384 |</w:t>
      </w:r>
    </w:p>
    <w:p>
      <w:r>
        <w:t xml:space="preserve">|  |  |  | 003 | Капитальные расходы государственного органа | 8 615 |</w:t>
      </w:r>
    </w:p>
    <w:p>
      <w:r>
        <w:t xml:space="preserve">|  | 2 |  |  | Финансовая деятельность | 1 450 |</w:t>
      </w:r>
    </w:p>
    <w:p>
      <w:r>
        <w:t xml:space="preserve">|  |  | 459 |  | Отдел экономики и финансов района (города областного значения) | 1 450 |</w:t>
      </w:r>
    </w:p>
    <w:p>
      <w:r>
        <w:t xml:space="preserve">|  |  |  | 003 | Проведение оценки имущества в целях налогообложения | 950 |</w:t>
      </w:r>
    </w:p>
    <w:p>
      <w:r>
        <w:t xml:space="preserve">|  |  |  | 010 | Приватизация, управление коммунальным имуществом, постприватизационная деятельность и регулирование споров, связанных с этим | 500 |</w:t>
      </w:r>
    </w:p>
    <w:p>
      <w:r>
        <w:t xml:space="preserve">|  | 9 |  |  | Прочие государственные услуги общего характера | 587 535 |</w:t>
      </w:r>
    </w:p>
    <w:p>
      <w:r>
        <w:t xml:space="preserve">|  |  | 454 |  | Отдел предпринимательства и сельского хозяйства района (города областного значения) | 29 521 |</w:t>
      </w:r>
    </w:p>
    <w:p>
      <w:r>
        <w:t xml:space="preserve">|  |  |  | 001 | Услуги по реализации государственной политики на местном уровне в области развития предпринимательства и сельского хозяйства | 29 521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288 831 |</w:t>
      </w:r>
    </w:p>
    <w:p>
      <w:r>
        <w:t xml:space="preserve">|  |  |  | 001 | Услуги по реализации государственной политики на местном уровне в области жилищно-коммунального хозяйства, пассажирского транспорта и автомобильных дорог | 37 126 |</w:t>
      </w:r>
    </w:p>
    <w:p>
      <w:r>
        <w:t xml:space="preserve">|  |  |  | 113 | Целевые текущие трансферты нижестоящим бюджетам | 251 705 |</w:t>
      </w:r>
    </w:p>
    <w:p>
      <w:r>
        <w:t xml:space="preserve">|  |  | 459 |  | Отдел экономики и финансов района (города областного значения) | 269 183 |</w:t>
      </w:r>
    </w:p>
    <w:p>
      <w:r>
        <w:t xml:space="preserve">|  |  |  | 001 | 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 | 54 906 |</w:t>
      </w:r>
    </w:p>
    <w:p>
      <w:r>
        <w:t xml:space="preserve">|  |  |  | 015 | Капитальные расходы государственного органа | 2 589 |</w:t>
      </w:r>
    </w:p>
    <w:p>
      <w:r>
        <w:t xml:space="preserve">|  |  |  | 113 | Целевые текущие трансферты нижестоящим бюджетам | 211 688 |</w:t>
      </w:r>
    </w:p>
    <w:p>
      <w:r>
        <w:t xml:space="preserve">| 02 |  |  |  | Оборона | 46 315 |</w:t>
      </w:r>
    </w:p>
    <w:p>
      <w:r>
        <w:t xml:space="preserve">|  | 1 |  |  | Военные нужды | 9 996 |</w:t>
      </w:r>
    </w:p>
    <w:p>
      <w:r>
        <w:t xml:space="preserve">|  |  | 122 |  | Аппарат акима района (города областного значения) | 9 996 |</w:t>
      </w:r>
    </w:p>
    <w:p>
      <w:r>
        <w:t xml:space="preserve">|  |  |  | 005 | Мероприятия в рамках исполнения всеобщей воинской обязанности | 9 996 |</w:t>
      </w:r>
    </w:p>
    <w:p>
      <w:r>
        <w:t xml:space="preserve">|  | 2 |  |  | Организация работы по чрезвычайным ситуациям | 36 319 |</w:t>
      </w:r>
    </w:p>
    <w:p>
      <w:r>
        <w:t xml:space="preserve">|  |  | 122 |  | Аппарат акима района (города областного значения) | 36 319 |</w:t>
      </w:r>
    </w:p>
    <w:p>
      <w:r>
        <w:t xml:space="preserve">|  |  |  | 006 | Предупреждение и ликвидация чрезвычайных ситуаций масштаба района (города областного значения) | 0 |</w:t>
      </w:r>
    </w:p>
    <w:p>
      <w:pPr>
        <w:pStyle w:val="Heading2"/>
      </w:pPr>
      <w:r>
        <w:t xml:space="preserve">1</w:t>
      </w:r>
    </w:p>
    <w:p>
      <w:r>
        <w:t xml:space="preserve">| Категория | Сумма |  |  |  |  |</w:t>
      </w:r>
    </w:p>
    <w:p>
      <w:r>
        <w:t xml:space="preserve">|---|---|---|---|---|---|</w:t>
      </w:r>
    </w:p>
    <w:p>
      <w:r>
        <w:t xml:space="preserve">|  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36 319 |</w:t>
      </w:r>
    </w:p>
    <w:p>
      <w:r>
        <w:t xml:space="preserve">| 03 |  |  |  | Общественный порядок, безопасность, правовая, судебная, уголовно-исполнительная деятельность | 2 400 |</w:t>
      </w:r>
    </w:p>
    <w:p>
      <w:r>
        <w:t xml:space="preserve">|  | 9 |  |  | Прочие услуги в области общественного порядка и безопасности | 2 400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2 400 |</w:t>
      </w:r>
    </w:p>
    <w:p>
      <w:r>
        <w:t xml:space="preserve">|  |  |  | 021 | Обеспечение безопасности дорожного движения в населенных пунктах | 2 400 |</w:t>
      </w:r>
    </w:p>
    <w:p>
      <w:r>
        <w:t xml:space="preserve">| 06 |  |  |  | Социальная помощь и социальное обеспечение | 1 243 943 |</w:t>
      </w:r>
    </w:p>
    <w:p>
      <w:r>
        <w:t xml:space="preserve">|  | 1 |  |  | Социальное обеспечение | 377 171 |</w:t>
      </w:r>
    </w:p>
    <w:p>
      <w:r>
        <w:t xml:space="preserve">|  |  | 451 |  | Отдел занятости и социальных программ района (города областного значения) | 377 171 |</w:t>
      </w:r>
    </w:p>
    <w:p>
      <w:r>
        <w:t xml:space="preserve">|  |  |  | 005 | Государственная адресная социальная помощь | 377 171 |</w:t>
      </w:r>
    </w:p>
    <w:p>
      <w:r>
        <w:t xml:space="preserve">|  | 2 |  |  | Социальная помощь | 809 376 |</w:t>
      </w:r>
    </w:p>
    <w:p>
      <w:r>
        <w:t xml:space="preserve">|  |  | 451 |  | Отдел занятости и социальных программ района (города областного значения) | 809 376 |</w:t>
      </w:r>
    </w:p>
    <w:p>
      <w:r>
        <w:t xml:space="preserve">|  |  |  | 002 | Программа занятости | 494 433 |</w:t>
      </w:r>
    </w:p>
    <w:p>
      <w:r>
        <w:t xml:space="preserve">|  |  |  | 006 | Оказание жилищной помощи | 609 |</w:t>
      </w:r>
    </w:p>
    <w:p>
      <w:r>
        <w:t xml:space="preserve">|  |  |  | 007 | Социальная помощь отдельным категориям нуждающихся граждан по решениям местных представительных органов | 102 021 |</w:t>
      </w:r>
    </w:p>
    <w:p>
      <w:r>
        <w:t xml:space="preserve">|  |  |  | 010 | Материальное обеспечение детей-инвалидов, воспитывающихся и обучающихся на дому | 1 323 |</w:t>
      </w:r>
    </w:p>
    <w:p>
      <w:r>
        <w:t xml:space="preserve">|  |  |  | 014 | Оказание социальной помощи нуждающимся гражданам на дому | 113 994 |</w:t>
      </w:r>
    </w:p>
    <w:p>
      <w:r>
        <w:t xml:space="preserve">|  |  |  | 017 | Обеспечение нуждающихся инвалидов обязательными гигиеническими средствами и предоставление услуг специалистами жестового языка, индивидуальными помощниками в соответствии с индивидуальной программой реабилитации лиц с инвалидностью | 22 920 |</w:t>
      </w:r>
    </w:p>
    <w:p>
      <w:r>
        <w:t xml:space="preserve">|  |  |  | 023 | Обеспечение деятельности центров занятости населения | 74 076 |</w:t>
      </w:r>
    </w:p>
    <w:p>
      <w:r>
        <w:t xml:space="preserve">|  | 9 |  |  | Прочие услуги в области социальной помощи и социального обеспечения | 57 396 |</w:t>
      </w:r>
    </w:p>
    <w:p>
      <w:r>
        <w:t xml:space="preserve">|  |  | 451 |  | Отдел занятости и социальных программ района (города областного значения) | 54 396 |</w:t>
      </w:r>
    </w:p>
    <w:p>
      <w:r>
        <w:t xml:space="preserve">|  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39 902 |</w:t>
      </w:r>
    </w:p>
    <w:p>
      <w:r>
        <w:t xml:space="preserve">|  |  |  | 011 | Оплата услуг по зачислению, выплате и доставке пособий и других социальных выплат | 10 281 |</w:t>
      </w:r>
    </w:p>
    <w:p>
      <w:r>
        <w:t xml:space="preserve">|  |  |  | 050 | Обеспечение прав и улучшение качества жизни инвалидов в Республике Казахстан | 4 213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3 000 |</w:t>
      </w:r>
    </w:p>
    <w:p>
      <w:r>
        <w:t xml:space="preserve">|  |  |  | 094 | Предоставление жилищных сертификатов как социальная помощь | 3 000 |</w:t>
      </w:r>
    </w:p>
    <w:p>
      <w:r>
        <w:t xml:space="preserve">| 07 |  |  |  | Жилищно-коммунальное хозяйство | 1 142 944 |</w:t>
      </w:r>
    </w:p>
    <w:p>
      <w:r>
        <w:t xml:space="preserve">|  | 1 |  |  | Жилищное хозяйство | 63 239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9 200 |</w:t>
      </w:r>
    </w:p>
    <w:p>
      <w:r>
        <w:t xml:space="preserve">|  |  |  | 003 | Организация сохранения государственного жилищного фонда | 1 200 |</w:t>
      </w:r>
    </w:p>
    <w:p>
      <w:r>
        <w:t xml:space="preserve">|  |  |  | 004 | Обеспечение жильем отдельных категорий граждан | 8 000 |</w:t>
      </w:r>
    </w:p>
    <w:p>
      <w:r>
        <w:t xml:space="preserve">|  |  | 466 |  | Отдел архитектуры, градостроительства и строительства района (города областного значения) | 54 039 |</w:t>
      </w:r>
    </w:p>
    <w:p>
      <w:r>
        <w:t xml:space="preserve">|  |  |  | 003 | Проектирование и (или) строительство, реконструкция жилья коммунального жилищного фонда | 54 039 |</w:t>
      </w:r>
    </w:p>
    <w:p>
      <w:r>
        <w:t xml:space="preserve">|  |  |  | 004 | Проектирование, развитие и (или) обустройство инженерно-коммуникационной инфраструктуры | 0 |</w:t>
      </w:r>
    </w:p>
    <w:p>
      <w:r>
        <w:t xml:space="preserve">|  | 2 |  |  | Коммунальное хозяйство | 1 079 705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17 161 |</w:t>
      </w:r>
    </w:p>
    <w:p>
      <w:r>
        <w:t xml:space="preserve">|  |  |  | 012 | Функционирование системы водоснабжения и водоотведения | 17 161 |</w:t>
      </w:r>
    </w:p>
    <w:p>
      <w:r>
        <w:t xml:space="preserve">|  |  | 466 |  | Отдел архитектуры, градостроительства и строительства района (города областного значения) | 1 062 544 |</w:t>
      </w:r>
    </w:p>
    <w:p>
      <w:r>
        <w:t xml:space="preserve">|  |  |  | 005 | Развитие коммунального хозяйства | 11 311 |</w:t>
      </w:r>
    </w:p>
    <w:p>
      <w:r>
        <w:t xml:space="preserve">|  |  |  | 006 | Развитие системы водоснабжения и водоотведения | 104 278 |</w:t>
      </w:r>
    </w:p>
    <w:p>
      <w:r>
        <w:t xml:space="preserve">|  |  |  | 058 | Развитие системы водоснабжения и водоотведения в сельских населенных пунктах | 946 955 |</w:t>
      </w:r>
    </w:p>
    <w:p>
      <w:r>
        <w:t xml:space="preserve">|  | 3 |  |  | Благоустройство населенных пунктов | 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0 |</w:t>
      </w:r>
    </w:p>
    <w:p>
      <w:r>
        <w:t xml:space="preserve">|  |  |  | 018 | Благоустройство и озеленение населенных пунктов | 0 |</w:t>
      </w:r>
    </w:p>
    <w:p>
      <w:r>
        <w:t xml:space="preserve">| 08 |  |  |  | Культура, спорт, туризм и информационное пространство | 907 732 |</w:t>
      </w:r>
    </w:p>
    <w:p>
      <w:r>
        <w:t xml:space="preserve">|  | 1 |  |  | Деятельность в области культуры | 468 765 |</w:t>
      </w:r>
    </w:p>
    <w:p>
      <w:r>
        <w:t xml:space="preserve">|  |  | 457 |  | Отдел культуры, развития языков, физической культуры и спорта района (города областного значения) | 461 707 |</w:t>
      </w:r>
    </w:p>
    <w:p>
      <w:r>
        <w:t xml:space="preserve">|  |  |  | 003 | Поддержка культурно-досуговой работы | 461 707 |</w:t>
      </w:r>
    </w:p>
    <w:p>
      <w:r>
        <w:t xml:space="preserve">|  |  | 466 |  | Отдел архитектуры, градостроительства и строительства района (города областного значения) | 7 058 |</w:t>
      </w:r>
    </w:p>
    <w:p>
      <w:r>
        <w:t xml:space="preserve">|  |  |  | 011 | Развитие объектов культуры | 7 058 |</w:t>
      </w:r>
    </w:p>
    <w:p>
      <w:r>
        <w:t xml:space="preserve">|  | 2 |  |  | Спорт | 135 541 |</w:t>
      </w:r>
    </w:p>
    <w:p>
      <w:r>
        <w:t xml:space="preserve">|  |  | 457 |  | Отдел культуры, развития языков, физической культуры и спорта района (города областного значения) | 135 441 |</w:t>
      </w:r>
    </w:p>
    <w:p>
      <w:r>
        <w:t xml:space="preserve">|  |  |  | 009 | Проведение спортивных соревнований на районном (города областного значения) уровне | 135 441 |</w:t>
      </w:r>
    </w:p>
    <w:p>
      <w:r>
        <w:t xml:space="preserve">|  |  | 466 |  | Отдел архитектуры, градостроительства и строительства района (города областного значения) | 100 |</w:t>
      </w:r>
    </w:p>
    <w:p>
      <w:r>
        <w:t xml:space="preserve">|  |  |  | 008 | Развитие объектов спорта | 100 |</w:t>
      </w:r>
    </w:p>
    <w:p>
      <w:r>
        <w:t xml:space="preserve">|  | 3 |  |  | Информационное пространство | 208 461 |</w:t>
      </w:r>
    </w:p>
    <w:p>
      <w:r>
        <w:t xml:space="preserve">|  |  | 456 |  | Отдел внутренней политики района (города областного значения) | 21 532 |</w:t>
      </w:r>
    </w:p>
    <w:p>
      <w:r>
        <w:t xml:space="preserve">|  |  |  | 002 | Услуги по проведению государственной информационной политики | 21 532 |</w:t>
      </w:r>
    </w:p>
    <w:p>
      <w:r>
        <w:t xml:space="preserve">|  |  | 457 |  | Отдел культуры, развития языков, физической культуры и спорта района (города областного значения) | 186 929 |</w:t>
      </w:r>
    </w:p>
    <w:p>
      <w:r>
        <w:t xml:space="preserve">|  |  |  | 006 | Функционирование районных (городских) библиотек | 186 239 |</w:t>
      </w:r>
    </w:p>
    <w:p>
      <w:r>
        <w:t xml:space="preserve">|  |  |  | 007 | Развитие государственного языка и других языков народа Казахстана | 690 |</w:t>
      </w:r>
    </w:p>
    <w:p>
      <w:pPr>
        <w:pStyle w:val="Heading2"/>
      </w:pPr>
      <w:r>
        <w:t xml:space="preserve">2</w:t>
      </w:r>
    </w:p>
    <w:p>
      <w:r>
        <w:t xml:space="preserve">| Категория | Сумма |  |  |  |  |</w:t>
      </w:r>
    </w:p>
    <w:p>
      <w:r>
        <w:t xml:space="preserve">|---|---|---|---|---|---|</w:t>
      </w:r>
    </w:p>
    <w:p>
      <w:r>
        <w:t xml:space="preserve">|  | 9 |  |  | Прочие услуги по организации культуры, спорта, туризма и информационного пространства | 94 965 |</w:t>
      </w:r>
    </w:p>
    <w:p>
      <w:r>
        <w:t xml:space="preserve">|  |  | 456 |  | Отдел внутренней политики района (города областного значения) | 69 099 |</w:t>
      </w:r>
    </w:p>
    <w:p>
      <w:r>
        <w:t xml:space="preserve">|  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31 214 |</w:t>
      </w:r>
    </w:p>
    <w:p>
      <w:r>
        <w:t xml:space="preserve">|  |  |  | 003 | Реализация мероприятий в сфере молодежной политики | 37 885 |</w:t>
      </w:r>
    </w:p>
    <w:p>
      <w:r>
        <w:t xml:space="preserve">|  |  | 457 |  | Отдел культуры, развития языков, физической культуры и спорта района (города областного значения) | 25 866 |</w:t>
      </w:r>
    </w:p>
    <w:p>
      <w:r>
        <w:t xml:space="preserve">|  |  |  | 001 | Услуги по реализации государственной политики на местном уровне в области культуры, развития языков, физической культуры и спорта | 25 866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71 967 |</w:t>
      </w:r>
    </w:p>
    <w:p>
      <w:r>
        <w:t xml:space="preserve">|  | 6 |  |  | Земельные отношения | 33 134 |</w:t>
      </w:r>
    </w:p>
    <w:p>
      <w:r>
        <w:t xml:space="preserve">|  |  | 463 |  | Отдел земельных отношений района (города областного значения) | 33 134 |</w:t>
      </w:r>
    </w:p>
    <w:p>
      <w:r>
        <w:t xml:space="preserve">|  |  |  | 001 | Услуги по реализации государственной политики в области регулирования земельных отношений на территории района (города областного значения) | 32 470 |</w:t>
      </w:r>
    </w:p>
    <w:p>
      <w:r>
        <w:t xml:space="preserve">|  |  |  | 006 | Землеустройство, проводимое при установлении границ районов, городов областного значения, районного значения, сельских округов, поселков, сел | 664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38 833 |</w:t>
      </w:r>
    </w:p>
    <w:p>
      <w:r>
        <w:t xml:space="preserve">|  |  | 459 |  | Отдел экономики и финансов района (города областного значения) | 38 833 |</w:t>
      </w:r>
    </w:p>
    <w:p>
      <w:r>
        <w:t xml:space="preserve">|  |  |  | 099 | Реализация мер по оказанию социальной поддержки специалистов | 38 833 |</w:t>
      </w:r>
    </w:p>
    <w:p>
      <w:r>
        <w:t xml:space="preserve">| 11 |  |  |  | Промышленность, архитектурная, градостроительная и строительная деятельность | 36 856 |</w:t>
      </w:r>
    </w:p>
    <w:p>
      <w:r>
        <w:t xml:space="preserve">|  | 2 |  |  | Архитектурная, градостроительная и строительная деятельность | 36 856 |</w:t>
      </w:r>
    </w:p>
    <w:p>
      <w:r>
        <w:t xml:space="preserve">|  |  | 466 |  | Отдел архитектуры, градостроительства и строительства района (города областного значения) | 36 856 |</w:t>
      </w:r>
    </w:p>
    <w:p>
      <w:r>
        <w:t xml:space="preserve">|  |  |  | 001 | Услуги по реализации государственной политики в области строительства, улучшения архитектурного облика городов, районов и населенных пунктов области и обеспечению рационального и эффективного градостроительного освоения территории района (города областного значения) | 33 758 |</w:t>
      </w:r>
    </w:p>
    <w:p>
      <w:r>
        <w:t xml:space="preserve">|  |  |  | 013 | Разработка схем градостроительного развития территории района, генеральных планов городов районного (областного) значения, поселков и иных сельских населенных пунктов | 3 098 |</w:t>
      </w:r>
    </w:p>
    <w:p>
      <w:r>
        <w:t xml:space="preserve">| 12 |  |  |  | Транспорт и коммуникации | 162 2629 |</w:t>
      </w:r>
    </w:p>
    <w:p>
      <w:r>
        <w:t xml:space="preserve">|  | 1 |  |  | Автомобильный транспорт | 1 615 129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1 615 129 |</w:t>
      </w:r>
    </w:p>
    <w:p>
      <w:r>
        <w:t xml:space="preserve">|  |  |  | 022 | Развитие транспортной инфраструктуры | 153 521 |</w:t>
      </w:r>
    </w:p>
    <w:p>
      <w:r>
        <w:t xml:space="preserve">|  |  |  | 023 | Обеспечение функционирования автомобильных дорог | 40 714 |</w:t>
      </w:r>
    </w:p>
    <w:p>
      <w:r>
        <w:t xml:space="preserve">|  |  |  | 045 | Капитальный и средний ремонт автомобильных дорог районного значения и улиц населенных пунктов | 1420 894 |</w:t>
      </w:r>
    </w:p>
    <w:p>
      <w:r>
        <w:t xml:space="preserve">|  | 9 |  |  | Прочие услуги в сфере транспорта и коммуникаций | 7 500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7 500 |</w:t>
      </w:r>
    </w:p>
    <w:p>
      <w:r>
        <w:t xml:space="preserve">|  |  |  | 037 | Субсидирование пассажирских перевозок по социально значимым городским (сельским), пригородным и внутрирайонным сообщениям | 7 500 |</w:t>
      </w:r>
    </w:p>
    <w:p>
      <w:r>
        <w:t xml:space="preserve">| 13 |  |  |  | Прочие | 357 515 |</w:t>
      </w:r>
    </w:p>
    <w:p>
      <w:r>
        <w:t xml:space="preserve">|  | 9 |  |  | Прочие | 357 515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329 515 |</w:t>
      </w:r>
    </w:p>
    <w:p>
      <w:r>
        <w:t xml:space="preserve">|  |  |  | 064 | Реализация мероприятий по социальной и инженерной инфраструктуре в сельских населенных пунктах в рамках проекта "Ауыл-Ел бесігі" | 329 515 |</w:t>
      </w:r>
    </w:p>
    <w:p>
      <w:r>
        <w:t xml:space="preserve">|  |  | 459 |  | Отдел экономики и финансов района (города областного значения) | 28 000 |</w:t>
      </w:r>
    </w:p>
    <w:p>
      <w:r>
        <w:t xml:space="preserve">|  |  |  | 012 | Резерв местного исполнительного органа района (города областного значения) | 28 000 |</w:t>
      </w:r>
    </w:p>
    <w:p>
      <w:r>
        <w:t xml:space="preserve">| 14 |  |  |  | Обслуживание долга | 91 783 |</w:t>
      </w:r>
    </w:p>
    <w:p>
      <w:r>
        <w:t xml:space="preserve">|  | 1 |  |  | Обслуживание долга | 91 783 |</w:t>
      </w:r>
    </w:p>
    <w:p>
      <w:r>
        <w:t xml:space="preserve">|  |  | 459 |  | Отдел экономики и финансов района (города областного значения) | 91 783 |</w:t>
      </w:r>
    </w:p>
    <w:p>
      <w:r>
        <w:t xml:space="preserve">|  |  |  | 021 | Обслуживание долга местных исполнительных органов по выплате вознаграждений и иных платежей по займам из областного бюджета | 91 783 |</w:t>
      </w:r>
    </w:p>
    <w:p>
      <w:r>
        <w:t xml:space="preserve">| 15 |  |  |  | Трансферты | 5 544 977 |</w:t>
      </w:r>
    </w:p>
    <w:p>
      <w:r>
        <w:t xml:space="preserve">|  | 1 |  |  | Трансферты | 5 544 977 |</w:t>
      </w:r>
    </w:p>
    <w:p>
      <w:r>
        <w:t xml:space="preserve">|  |  | 459 |  | Отдел экономики и финансов района (города областного значения) | 5 544 977 |</w:t>
      </w:r>
    </w:p>
    <w:p>
      <w:r>
        <w:t xml:space="preserve">|  |  |  | 006 | Возврат неиспользованных (недоиспользованных) целевых трансфертов | 31 022 |</w:t>
      </w:r>
    </w:p>
    <w:p>
      <w:r>
        <w:t xml:space="preserve">|  |  |  | 038 | Субвенции | 416 857 |</w:t>
      </w:r>
    </w:p>
    <w:p>
      <w:r>
        <w:t xml:space="preserve">|  |  |  | 049 | Возврат трансфертов общего характера в случаях, предусмотренных бюджетным законодательством | 5 062 959 |</w:t>
      </w:r>
    </w:p>
    <w:p>
      <w:r>
        <w:t xml:space="preserve">|  |  |  | 054 | Возврат сумм неиспользованных (недоиспользованных) целевых трансфертов, выделенных из республиканского бюджета за счет целевого трансферта из Национального фонда Республики Казахстан | 34 139 |</w:t>
      </w:r>
    </w:p>
    <w:p>
      <w:r>
        <w:t xml:space="preserve">|  |  |  |  | 3) Чистое бюджетное кредитование | 50 084 |</w:t>
      </w:r>
    </w:p>
    <w:p>
      <w:r>
        <w:t xml:space="preserve">|  |  |  |  | Бюджетные кредиты | 114 867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114 867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114 867 |</w:t>
      </w:r>
    </w:p>
    <w:p>
      <w:r>
        <w:t xml:space="preserve">|  |  | 459 |  | Отдел экономики и финансов района (города областного значения) | 114 867 |</w:t>
      </w:r>
    </w:p>
    <w:p>
      <w:r>
        <w:t xml:space="preserve">|  |  |  | 018 | Бюджетные кредиты для реализации мер социальной поддержки специалистов | 114 867 |</w:t>
      </w:r>
    </w:p>
    <w:p>
      <w:r>
        <w:t xml:space="preserve">| Категория | Сумма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5 |  |  |  | Погашение бюджетных кредитов | 64 783 |</w:t>
      </w:r>
    </w:p>
    <w:p>
      <w:r>
        <w:t xml:space="preserve">|  | 01 |  |  | Погашение бюджетных кредитов | 64 783 |</w:t>
      </w:r>
    </w:p>
    <w:p>
      <w:r>
        <w:t xml:space="preserve">|  |  | 1 |  | Погашение бюджетных кредитов, выданных из государственного бюджета | 64 783 |</w:t>
      </w:r>
    </w:p>
    <w:p>
      <w:pPr>
        <w:pStyle w:val="Heading2"/>
      </w:pPr>
      <w:r>
        <w:t xml:space="preserve">3</w:t>
      </w:r>
    </w:p>
    <w:p>
      <w:r>
        <w:t xml:space="preserve">| Категория | Сумма |  |  |  |  |</w:t>
      </w:r>
    </w:p>
    <w:p>
      <w:r>
        <w:t xml:space="preserve">|---|---|---|---|---|---|</w:t>
      </w:r>
    </w:p>
    <w:p>
      <w:r>
        <w:t xml:space="preserve">|  |  |  |  | 4) Сальдо по операциям с финансовыми активами | 0 |</w:t>
      </w:r>
    </w:p>
    <w:p>
      <w:r>
        <w:t xml:space="preserve">| Функциональная группа | Сумма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6 |  |  |  | Поступления от продажи финансовых активов государства | 0 |</w:t>
      </w:r>
    </w:p>
    <w:p>
      <w:r>
        <w:t xml:space="preserve">|  | 01 |  |  | Поступления от продажи финансовых активов государства | 0 |</w:t>
      </w:r>
    </w:p>
    <w:p>
      <w:r>
        <w:t xml:space="preserve">|  |  | 1 |  | Поступления от продажи финансовых активов внутри страны | 0 |</w:t>
      </w:r>
    </w:p>
    <w:p>
      <w:r>
        <w:t xml:space="preserve">|  |  |  |  | 5) Дефицит (профицит) бюджета | -247 368 |</w:t>
      </w:r>
    </w:p>
    <w:p>
      <w:r>
        <w:t xml:space="preserve">|  |  |  |  | 6) Финансирование дефицита (использование профицита) бюджета | 247 368 |</w:t>
      </w:r>
    </w:p>
    <w:p>
      <w:r>
        <w:t xml:space="preserve">| 7 |  |  |  | Поступления займов | 114 863 |</w:t>
      </w:r>
    </w:p>
    <w:p>
      <w:r>
        <w:t xml:space="preserve">|  | 01 |  |  | Внутренние государвственные займы | 114 863 |</w:t>
      </w:r>
    </w:p>
    <w:p>
      <w:r>
        <w:t xml:space="preserve">|  |  | 2 |  | Договоры займа | 114 863 |</w:t>
      </w:r>
    </w:p>
    <w:p>
      <w:r>
        <w:t xml:space="preserve">|  |  |  | 03 | Займы, получаемые местным исполнительным органом района (города областного значения) | 114 863 |</w:t>
      </w:r>
    </w:p>
    <w:p>
      <w:r>
        <w:t xml:space="preserve">| Функциональная группа | Сумма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16 |  |  |  | Погашение займов | 64 783 |</w:t>
      </w:r>
    </w:p>
    <w:p>
      <w:r>
        <w:t xml:space="preserve">|  | 1 |  |  | Погашение займов | 64 783 |</w:t>
      </w:r>
    </w:p>
    <w:p>
      <w:r>
        <w:t xml:space="preserve">|  |  | 459 |  | Отдел экономики и финансов района (города областного значения) | 64 783 |</w:t>
      </w:r>
    </w:p>
    <w:p>
      <w:r>
        <w:t xml:space="preserve">|  |  |  | 005 | Погашение долга местного исполнительного органа перед вышестоящим бюджетом | 64 783 |</w:t>
      </w:r>
    </w:p>
    <w:p>
      <w:r>
        <w:t xml:space="preserve">| Категория | Сумма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8 |  |  |  | Используемые остатки бюджетных средств | 197 288 |</w:t>
      </w:r>
    </w:p>
    <w:p>
      <w:r>
        <w:t xml:space="preserve">|  | 01 |  |  | Остатки бюджетных средств | 197 288 |</w:t>
      </w:r>
    </w:p>
    <w:p>
      <w:r>
        <w:t xml:space="preserve">|  |  | 1 |  | Свободные остатки бюджетных средств | 197 288 |</w:t>
      </w:r>
    </w:p>
    <w:p>
      <w:r>
        <w:t xml:space="preserve">|  |  |  | 01 | Свободные остатки бюджетных средств | 197 288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