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Ерейментауского районного маслихата от 23 декабря 2021 года № 7С-19/2-21 "О районном бюджете на 2022-2024 годы"</w:t>
      </w:r>
    </w:p>
    <w:p>
      <w:r>
        <w:t xml:space="preserve">Решение, Изменения. Маслихат Ерейментауского района. от 25.08.2022. № 170958. редакция от 25.08.2022</w:t>
      </w:r>
    </w:p>
    <w:p>
      <w:pPr>
        <w:pStyle w:val="Heading2"/>
      </w:pPr>
      <w:r>
        <w:t xml:space="preserve">Текст</w:t>
      </w:r>
    </w:p>
    <w:p>
      <w:r>
        <w:t xml:space="preserve">Ерейментауский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Ерейментауского районного маслихата "О районном бюджете на 2022-2024 годы" от 23 декабря 2021 года № 7С-19/2-21 (зарегистрировано в Реестре государственной регистрации нормативных правовых актов № 26107)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2022-2024 годы согласно приложениям 1, 2 и 3 к настоящему решению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6 798 519,5 тысяч тенге, в том числе:</w:t>
      </w:r>
    </w:p>
    <w:p>
      <w:r>
        <w:t xml:space="preserve">налоговые поступления – 1 106 882,0 тысяч тенге;</w:t>
      </w:r>
    </w:p>
    <w:p>
      <w:r>
        <w:t xml:space="preserve">неналоговые поступления – 13 991,6 тысяч тенге;</w:t>
      </w:r>
    </w:p>
    <w:p>
      <w:r>
        <w:t xml:space="preserve">поступления от продажи основного капитала – 374 536,4 тысяч тенге;</w:t>
      </w:r>
    </w:p>
    <w:p>
      <w:r>
        <w:t xml:space="preserve">поступления трансфертов – 5 303 109,5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6 701 961,4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32 177,0 тысяч тенге, в том числе:</w:t>
      </w:r>
    </w:p>
    <w:p>
      <w:r>
        <w:t xml:space="preserve">бюджетные кредиты – 45 945,0 тысяч тенге;</w:t>
      </w:r>
    </w:p>
    <w:p>
      <w:r>
        <w:t xml:space="preserve">погашение бюджетных кредитов – 13 768,0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33 544,0 тысяч тенге, в том числе:</w:t>
      </w:r>
    </w:p>
    <w:p>
      <w:r>
        <w:t xml:space="preserve">приобретение финансовых активов – 33 544,0 тысяч тенге;</w:t>
      </w:r>
    </w:p>
    <w:p>
      <w:r>
        <w:t xml:space="preserve">поступления от продажи финансовых активов государства – 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30 837,1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-30 837,1 тысяч тенге.";</w:t>
      </w:r>
    </w:p>
    <w:p>
      <w:r>
        <w:t xml:space="preserve">пункт 9-1 изложить в новой редакции:</w:t>
      </w:r>
    </w:p>
    <w:p>
      <w:r>
        <w:t xml:space="preserve">"9-1. Учесть, что в районном бюджете на 2022 год, в установленном законодательством порядке, используются свободные остатки бюджетных средств, образовавшиеся на 1 января 2022 года в сумме 73 489,9 тысяч тенге.";</w:t>
      </w:r>
    </w:p>
    <w:p>
      <w:r>
        <w:t xml:space="preserve">приложения 1 , 4 , 5 , 6 к указанному решению изложить в новой редакции согласно приложениям 1 , 2 , 3 , 4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Ерейментауского районного маслихата | М.Абжиков |</w:t>
      </w:r>
    </w:p>
    <w:p>
      <w:r>
        <w:t xml:space="preserve">|---|---|</w:t>
      </w:r>
    </w:p>
    <w:p>
      <w:r>
        <w:t xml:space="preserve">|  | Приложение 1 к решению Ерейментауского районного маслихата от 25 августа 2022 года № 7С-30/5-22 |</w:t>
      </w:r>
    </w:p>
    <w:p>
      <w:r>
        <w:t xml:space="preserve">|---|---|</w:t>
      </w:r>
    </w:p>
    <w:p>
      <w:r>
        <w:t xml:space="preserve">|  | Приложение 1 к решению Ерейментауского районного маслихата от 23 декабря 2021 года № 7С-19/2-21 |</w:t>
      </w:r>
    </w:p>
    <w:p>
      <w:pPr>
        <w:pStyle w:val="Heading2"/>
      </w:pPr>
      <w:r>
        <w:t xml:space="preserve">Глава Районный бюджет на 2022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6 798 519,5 |</w:t>
      </w:r>
    </w:p>
    <w:p>
      <w:r>
        <w:t xml:space="preserve">| 1 |  |  | Налоговые поступления | 1 106 882,0 |</w:t>
      </w:r>
    </w:p>
    <w:p>
      <w:r>
        <w:t xml:space="preserve">|  | 01 |  | Подоходный налог | 2 758,0 |</w:t>
      </w:r>
    </w:p>
    <w:p>
      <w:r>
        <w:t xml:space="preserve">|  |  | 2 | Индивидуальный подоходный налог | 2 758,0 |</w:t>
      </w:r>
    </w:p>
    <w:p>
      <w:r>
        <w:t xml:space="preserve">|  | 03 |  | Социальный налог | 438 567,0 |</w:t>
      </w:r>
    </w:p>
    <w:p>
      <w:r>
        <w:t xml:space="preserve">|  |  | 1 | Социальный налог | 438 567,0 |</w:t>
      </w:r>
    </w:p>
    <w:p>
      <w:r>
        <w:t xml:space="preserve">|  | 04 |  | Налоги на собственность | 641 147,0 |</w:t>
      </w:r>
    </w:p>
    <w:p>
      <w:r>
        <w:t xml:space="preserve">|  |  | 1 | Налоги на имущество | 641 147,0 |</w:t>
      </w:r>
    </w:p>
    <w:p>
      <w:r>
        <w:t xml:space="preserve">|  | 05 |  | Внутренние налоги на товары, работы и услуги | 18 803,0 |</w:t>
      </w:r>
    </w:p>
    <w:p>
      <w:r>
        <w:t xml:space="preserve">|  |  | 2 | Акцизы | 3 634,0 |</w:t>
      </w:r>
    </w:p>
    <w:p>
      <w:r>
        <w:t xml:space="preserve">|  |  | 4 | Сборы за ведение предпринимательской и профессиональной деятельности | 15 169,0 |</w:t>
      </w:r>
    </w:p>
    <w:p>
      <w:r>
        <w:t xml:space="preserve">|  |  | 5 | Налог на игорный бизнес | 0,0 |</w:t>
      </w:r>
    </w:p>
    <w:p>
      <w:r>
        <w:t xml:space="preserve">|  | 07 |  | Прочие налоги | 0,0 |</w:t>
      </w:r>
    </w:p>
    <w:p>
      <w:r>
        <w:t xml:space="preserve">|  |  | 1 | Прочие налоги | 0,0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5 607,0 |</w:t>
      </w:r>
    </w:p>
    <w:p>
      <w:r>
        <w:t xml:space="preserve">|  |  | 1 | Государственная пошлина | 5 607,0 |</w:t>
      </w:r>
    </w:p>
    <w:p>
      <w:r>
        <w:t xml:space="preserve">| 2 |  |  | Неналоговые поступления | 13 991,6 |</w:t>
      </w:r>
    </w:p>
    <w:p>
      <w:r>
        <w:t xml:space="preserve">|  | 01 |  | Доходы от государственной собственности | 2 638,6 |</w:t>
      </w:r>
    </w:p>
    <w:p>
      <w:r>
        <w:t xml:space="preserve">|  |  | 1 | Поступления части чистого дохода государственных предприятий | 0,0 |</w:t>
      </w:r>
    </w:p>
    <w:p>
      <w:r>
        <w:t xml:space="preserve">|  |  | 5 | Доходы от аренды имущества, находящегося в государственной собственности | 2 343,0 |</w:t>
      </w:r>
    </w:p>
    <w:p>
      <w:r>
        <w:t xml:space="preserve">|  |  | 7 | Вознаграждение по кредитам, выданным из государственного бюджета | 16,6 |</w:t>
      </w:r>
    </w:p>
    <w:p>
      <w:r>
        <w:t xml:space="preserve">|  |  | 9 | Прочие доходы от государственной собственности | 279,0 |</w:t>
      </w:r>
    </w:p>
    <w:p>
      <w:r>
        <w:t xml:space="preserve">|  | 02 |  | Поступления от реализации товаров (работ, услуг) государственными учреждениями, финансируемыми из государственного бюджета | 0,0 |</w:t>
      </w:r>
    </w:p>
    <w:p>
      <w:r>
        <w:t xml:space="preserve">|  |  | 1 | Поступления от реализации товаров (работ, услуг) государственными учреждениями, финансируемыми из государственного бюджета | 0,0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0,0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0,0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206,0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и в Фонд компенсации потерпевшим | 206,0 |</w:t>
      </w:r>
    </w:p>
    <w:p>
      <w:r>
        <w:t xml:space="preserve">|  | 06 |  | Прочие неналоговые поступления | 11 147,0 |</w:t>
      </w:r>
    </w:p>
    <w:p>
      <w:r>
        <w:t xml:space="preserve">|  |  | 1 | Прочие неналоговые поступления | 11 147,0 |</w:t>
      </w:r>
    </w:p>
    <w:p>
      <w:r>
        <w:t xml:space="preserve">| 3 |  |  | Поступления от продажи основного капитала | 374 536,4 |</w:t>
      </w:r>
    </w:p>
    <w:p>
      <w:r>
        <w:t xml:space="preserve">|  | 01 |  | Продажа государственного имущества, закрепленного за государственными учреждениями | 374 536,4 |</w:t>
      </w:r>
    </w:p>
    <w:p>
      <w:r>
        <w:t xml:space="preserve">|  |  | 1 | Продажа государственного имущества, закрепленного за государственными учреждениями | 374 536,4 |</w:t>
      </w:r>
    </w:p>
    <w:p>
      <w:r>
        <w:t xml:space="preserve">| 4 |  |  | Поступления трансфертов | 5 303 109,5 |</w:t>
      </w:r>
    </w:p>
    <w:p>
      <w:r>
        <w:t xml:space="preserve">|  | 01 |  | Трансферты из нижестоящих органов государственного управления | 29 076,9 |</w:t>
      </w:r>
    </w:p>
    <w:p>
      <w:r>
        <w:t xml:space="preserve">|  |  | 3 | Трансферты из бюджетов городов районного значения, сел, поселков, сельских округов | 29 076,9 |</w:t>
      </w:r>
    </w:p>
    <w:p>
      <w:r>
        <w:t xml:space="preserve">|  | 02 |  | Трансферты из вышестоящих органов государственного управления | 5 274 032,6 |</w:t>
      </w:r>
    </w:p>
    <w:p>
      <w:r>
        <w:t xml:space="preserve">|  |  | 2 | Трансферты из областного бюджета | 5 274 032,6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II. Затраты | 6 701 961,4 |</w:t>
      </w:r>
    </w:p>
    <w:p>
      <w:r>
        <w:t xml:space="preserve">| 01 |  |  | Государственные услуги общего характера | 517 916,1 |</w:t>
      </w:r>
    </w:p>
    <w:p>
      <w:r>
        <w:t xml:space="preserve">|  | 112 |  | Аппарат маслихата района (города областного значения) | 29 452,3 |</w:t>
      </w:r>
    </w:p>
    <w:p>
      <w:r>
        <w:t xml:space="preserve">|  |  | 001 | Услуги по обеспечению деятельности маслихата района (города областного значения) | 29 452,3 |</w:t>
      </w:r>
    </w:p>
    <w:p>
      <w:r>
        <w:t xml:space="preserve">|  | 122 |  | Аппарат акима района (города областного значения) | 139 674,0 |</w:t>
      </w:r>
    </w:p>
    <w:p>
      <w:r>
        <w:t xml:space="preserve">|  |  | 001 | Услуги по обеспечению деятельности акима района (города областного значения) | 117 733,0 |</w:t>
      </w:r>
    </w:p>
    <w:p>
      <w:r>
        <w:t xml:space="preserve">|  |  | 003 | Капитальные расходы государственного органа | 0,0 |</w:t>
      </w:r>
    </w:p>
    <w:p>
      <w:r>
        <w:t xml:space="preserve">|  |  | 113 | Целевые текущие трансферты нижестоящим бюджетам | 21 941,0 |</w:t>
      </w:r>
    </w:p>
    <w:p>
      <w:r>
        <w:t xml:space="preserve">|  | 454 |  | Отдел предпринимательства и сельского хозяйства района (города областного значения) | 31 871,4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сельского хозяйства | 31 871,4 |</w:t>
      </w:r>
    </w:p>
    <w:p>
      <w:r>
        <w:t xml:space="preserve">|  | 459 |  | Отдел экономики и финансов района (города областного значения) | 52 007,8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49 478,0 |</w:t>
      </w:r>
    </w:p>
    <w:p>
      <w:r>
        <w:t xml:space="preserve">|  |  | 003 | Проведение оценки имущества в целях налогообложения | 1 245,8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831,0 |</w:t>
      </w:r>
    </w:p>
    <w:p>
      <w:r>
        <w:t xml:space="preserve">|  |  | 015 | Капитальные расходы государственного органа | 453,0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42 242,0 |</w:t>
      </w:r>
    </w:p>
    <w:p>
      <w:r>
        <w:t xml:space="preserve">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42 242,0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222 668,6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транспорта, автомобильных дорог и жилищной инспекции | 20 433,6 |</w:t>
      </w:r>
    </w:p>
    <w:p>
      <w:r>
        <w:t xml:space="preserve">|  |  | 113 | Целевые текущие трансферты нижестоящим бюджетам | 202 235,0 |</w:t>
      </w:r>
    </w:p>
    <w:p>
      <w:r>
        <w:t xml:space="preserve">| 02 |  |  | Оборона | 23 932,0 |</w:t>
      </w:r>
    </w:p>
    <w:p>
      <w:r>
        <w:t xml:space="preserve">|  | 122 |  | Аппарат акима района (города областного значения) | 23 932,0 |</w:t>
      </w:r>
    </w:p>
    <w:p>
      <w:r>
        <w:t xml:space="preserve">|  |  | 005 | Мероприятия в рамках исполнения всеобщей воинской обязанности | 9 798,0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934,0 |</w:t>
      </w:r>
    </w:p>
    <w:p>
      <w:r>
        <w:t xml:space="preserve">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13 200,0 |</w:t>
      </w:r>
    </w:p>
    <w:p>
      <w:r>
        <w:t xml:space="preserve">| 03 |  |  | Общественный порядок, безопасность, правовая, судебная, уголовно-исполнительная деятельность | 4 294,2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4 294,2 |</w:t>
      </w:r>
    </w:p>
    <w:p>
      <w:r>
        <w:t xml:space="preserve">|  |  | 021 | Обеспечение безопасности дорожного движения в населенных пунктах | 4 294,2 |</w:t>
      </w:r>
    </w:p>
    <w:p>
      <w:r>
        <w:t xml:space="preserve">| 06 |  |  | Социальная помощь и социальное обеспечение | 429 962,4 |</w:t>
      </w:r>
    </w:p>
    <w:p>
      <w:r>
        <w:t xml:space="preserve">|  | 451 |  | Отдел занятости и социальных программ района (города областного значения) | 426 384,4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43 059,3 |</w:t>
      </w:r>
    </w:p>
    <w:p>
      <w:r>
        <w:t xml:space="preserve">|  |  | 002 | Программа занятости | 163 163,0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25 729,0 |</w:t>
      </w:r>
    </w:p>
    <w:p>
      <w:r>
        <w:t xml:space="preserve">|  |  | 005 | Государственная адресная социальная помощь | 22 030,0 |</w:t>
      </w:r>
    </w:p>
    <w:p>
      <w:r>
        <w:t xml:space="preserve">|  |  | 006 | Оказание жилищной помощи | 245,0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32 289,9 |</w:t>
      </w:r>
    </w:p>
    <w:p>
      <w:r>
        <w:t xml:space="preserve">|  |  | 010 | Материальное обеспечение детей-инвалидов, воспитывающихся и обучающихся на дому | 888,0 |</w:t>
      </w:r>
    </w:p>
    <w:p>
      <w:r>
        <w:t xml:space="preserve">|  |  | 011 | Оплата услуг по зачислению, выплате и доставке пособий и других социальных выплат | 594,0 |</w:t>
      </w:r>
    </w:p>
    <w:p>
      <w:r>
        <w:t xml:space="preserve">|  |  | 014 | Оказание социальной помощи нуждающимся гражданам на дому | 42 855,2 |</w:t>
      </w:r>
    </w:p>
    <w:p>
      <w:r>
        <w:t xml:space="preserve">|  |  | 017 | Обеспечение нуждающихся инвалидов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инвалида | 37 585,0 |</w:t>
      </w:r>
    </w:p>
    <w:p>
      <w:r>
        <w:t xml:space="preserve">|  |  | 021 | Капитальные расходы государственного органа | 250,0 |</w:t>
      </w:r>
    </w:p>
    <w:p>
      <w:r>
        <w:t xml:space="preserve">|  |  | 023 | Обеспечение деятельности центров занятости населения | 38 644,0 |</w:t>
      </w:r>
    </w:p>
    <w:p>
      <w:r>
        <w:t xml:space="preserve">|  |  | 050 | Обеспечение прав и улучшение качества жизни инвалидов в Республике Казахстан | 5 232,0 |</w:t>
      </w:r>
    </w:p>
    <w:p>
      <w:r>
        <w:t xml:space="preserve">|  |  | 054 | Размещение государственного социального заказа в неправительственных организациях | 13 217,0 |</w:t>
      </w:r>
    </w:p>
    <w:p>
      <w:r>
        <w:t xml:space="preserve">|  |  | 067 | Капитальные расходы подведомственных государственных учреждений и организаций | 603,0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3 578,0 |</w:t>
      </w:r>
    </w:p>
    <w:p>
      <w:r>
        <w:t xml:space="preserve">|  |  | 007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3 578,0 |</w:t>
      </w:r>
    </w:p>
    <w:p>
      <w:r>
        <w:t xml:space="preserve">| 07 |  |  | Жилищно-коммунальное хозяйство | 1 944 619,7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154 021,8 |</w:t>
      </w:r>
    </w:p>
    <w:p>
      <w:r>
        <w:t xml:space="preserve">|  |  | 003 | Организация сохранения государственного жилищного фонда | 2 659,0 |</w:t>
      </w:r>
    </w:p>
    <w:p>
      <w:r>
        <w:t xml:space="preserve">|  |  | 011 | Обеспечение бесперебойного теплоснабжения малых городов | 130 540,8 |</w:t>
      </w:r>
    </w:p>
    <w:p>
      <w:r>
        <w:t xml:space="preserve">|  |  | 012 | Функционирование системы водоснабжения и водоотведения | 20 396,0 |</w:t>
      </w:r>
    </w:p>
    <w:p>
      <w:r>
        <w:t xml:space="preserve">|  |  | 016 | Обеспечение санитарии населенных пунктов | 0,0 |</w:t>
      </w:r>
    </w:p>
    <w:p>
      <w:r>
        <w:t xml:space="preserve">|  |  | 018 | Благоустройство и озеленение населенных пунктов | 0,0 |</w:t>
      </w:r>
    </w:p>
    <w:p>
      <w:r>
        <w:t xml:space="preserve">|  |  | 031 | Изготовление технических паспортов на объекты кондоминиумов | 426,0 |</w:t>
      </w:r>
    </w:p>
    <w:p>
      <w:r>
        <w:t xml:space="preserve">|  | 467 |  | Отдел строительства района (города областного значения) | 1 790 597,9 |</w:t>
      </w:r>
    </w:p>
    <w:p>
      <w:r>
        <w:t xml:space="preserve">|  |  | 003 | Проектирование и (или) строительство, реконструкция жилья коммунального жилищного фонда | 387 914,0 |</w:t>
      </w:r>
    </w:p>
    <w:p>
      <w:r>
        <w:t xml:space="preserve">|  |  | 004 | Проектирование, развитие и (или) обустройство инженерно-коммуникационной инфраструктуры | 252 392,9 |</w:t>
      </w:r>
    </w:p>
    <w:p>
      <w:r>
        <w:t xml:space="preserve">|  |  | 006 | Развитие системы водоснабжения и водоотведения | 421 964,0 |</w:t>
      </w:r>
    </w:p>
    <w:p>
      <w:r>
        <w:t xml:space="preserve">|  |  | 058 | Развитие системы водоснабжения и водоотведения в сельских населенных пунктах | 728 327,0 |</w:t>
      </w:r>
    </w:p>
    <w:p>
      <w:r>
        <w:t xml:space="preserve">| 08 |  |  | Культура, спорт, туризм и информационное пространство | 476 442,4 |</w:t>
      </w:r>
    </w:p>
    <w:p>
      <w:r>
        <w:t xml:space="preserve">|  | 478 |  | Отдел внутренней политики, культуры и развития языков района (города областного значения) | 425 954,6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и культуры | 40 730,0 |</w:t>
      </w:r>
    </w:p>
    <w:p>
      <w:r>
        <w:t xml:space="preserve">|  |  | 003 | Капитальные расходы государственного органа | 100 000,0 |</w:t>
      </w:r>
    </w:p>
    <w:p>
      <w:r>
        <w:t xml:space="preserve">|  |  | 004 | Реализация мероприятий в сфере молодежной политики | 17 060,6 |</w:t>
      </w:r>
    </w:p>
    <w:p>
      <w:r>
        <w:t xml:space="preserve">|  |  | 005 | Услуги по проведению государственной информационной политики | 10 879,0 |</w:t>
      </w:r>
    </w:p>
    <w:p>
      <w:r>
        <w:t xml:space="preserve">|  |  | 007 | Функционирование районных (городских) библиотек | 71 139,0 |</w:t>
      </w:r>
    </w:p>
    <w:p>
      <w:r>
        <w:t xml:space="preserve">|  |  | 008 | Развитие государственного языка и других языков народа Казахстана | 10 087,0 |</w:t>
      </w:r>
    </w:p>
    <w:p>
      <w:r>
        <w:t xml:space="preserve">|  |  | 009 | Поддержка культурно-досуговой работы | 168 559,0 |</w:t>
      </w:r>
    </w:p>
    <w:p>
      <w:r>
        <w:t xml:space="preserve">|  |  | 032 | Капитальные расходы подведомственных государственных учреждений и организаций | 7 500,0 |</w:t>
      </w:r>
    </w:p>
    <w:p>
      <w:r>
        <w:t xml:space="preserve">|  | 465 |  | Отдел физической культуры и спорта района (города областного значения) | 19 549,9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8 729,7 |</w:t>
      </w:r>
    </w:p>
    <w:p>
      <w:r>
        <w:t xml:space="preserve">|  |  | 006 | Проведение спортивных соревнований на районном (города областного значения) уровне | 1 626,0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8 741,2 |</w:t>
      </w:r>
    </w:p>
    <w:p>
      <w:r>
        <w:t xml:space="preserve">|  |  | 032 | Капитальные расходы подведомственных государственных учреждений и организаций | 0,0 |</w:t>
      </w:r>
    </w:p>
    <w:p>
      <w:r>
        <w:t xml:space="preserve">|  |  | 004 | Капитальные расходы государственного органа | 453,0 |</w:t>
      </w:r>
    </w:p>
    <w:p>
      <w:r>
        <w:t xml:space="preserve">|  | 467 |  | Отдел строительства района (города областного значения) | 30 937,9 |</w:t>
      </w:r>
    </w:p>
    <w:p>
      <w:r>
        <w:t xml:space="preserve">|  |  | 008 | Развитие объектов спорта | 30 937,9 |</w:t>
      </w:r>
    </w:p>
    <w:p>
      <w:r>
        <w:t xml:space="preserve">| 09 |  |  | Топливно-энергетический комплекс и недропользование | 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0,0 |</w:t>
      </w:r>
    </w:p>
    <w:p>
      <w:r>
        <w:t xml:space="preserve">|  |  | 019 | Развитие теплоэнергетической системы | 0,0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16 565,0 |</w:t>
      </w:r>
    </w:p>
    <w:p>
      <w:r>
        <w:t xml:space="preserve">|  | 459 |  | Отдел экономики и финансов района (города областного значения) | 12 720,0 |</w:t>
      </w:r>
    </w:p>
    <w:p>
      <w:r>
        <w:t xml:space="preserve">|  |  | 099 | Реализация мер по оказанию социальной поддержки специалистов | 12 720,0 |</w:t>
      </w:r>
    </w:p>
    <w:p>
      <w:r>
        <w:t xml:space="preserve">|  | 467 |  | Отдел строительства района (города областного значения) | 2 208,0 |</w:t>
      </w:r>
    </w:p>
    <w:p>
      <w:r>
        <w:t xml:space="preserve">|  |  | 010 | Развитие объектов сельского хозяйства | 2 208,0 |</w:t>
      </w:r>
    </w:p>
    <w:p>
      <w:r>
        <w:t xml:space="preserve">|  | 486 |  | Отдел земельных отношений, архитектуры и градостроительства района (города областного значения) | 1 637,0 |</w:t>
      </w:r>
    </w:p>
    <w:p>
      <w:r>
        <w:t xml:space="preserve">|  |  | 008 | Землеустройство, проводимое при установлении границ районов, городов областного значения, районного значения, сельских округов, поселков, сел | 1 637,0 |</w:t>
      </w:r>
    </w:p>
    <w:p>
      <w:r>
        <w:t xml:space="preserve">| 11 |  |  | Промышленность, архитектурная, градостроительная и строительная деятельность | 17 449,4 |</w:t>
      </w:r>
    </w:p>
    <w:p>
      <w:r>
        <w:t xml:space="preserve">|  | 467 |  | Отдел строительства района (города областного значения) | 17 449,4 |</w:t>
      </w:r>
    </w:p>
    <w:p>
      <w:r>
        <w:t xml:space="preserve">|  |  | 001 | Услуги по реализации государственной политики на местном уровне в области строительства | 16 951,4 |</w:t>
      </w:r>
    </w:p>
    <w:p>
      <w:r>
        <w:t xml:space="preserve">|  |  | 017 | Капитальные расходы государственного органа | 498,0 |</w:t>
      </w:r>
    </w:p>
    <w:p>
      <w:r>
        <w:t xml:space="preserve">| 12 |  |  | Транспорт и коммуникации | 46 380,0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46 380,0 |</w:t>
      </w:r>
    </w:p>
    <w:p>
      <w:r>
        <w:t xml:space="preserve">|  |  | 023 | Обеспечение функционирования автомобильных дорог | 31 000,0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внутрирайонным сообщениям | 13 980,0 |</w:t>
      </w:r>
    </w:p>
    <w:p>
      <w:r>
        <w:t xml:space="preserve">|  |  | 045 | Капитальный и средний ремонт автомобильных дорог районного значения и улиц населенных пунктов | 1 400,0 |</w:t>
      </w:r>
    </w:p>
    <w:p>
      <w:r>
        <w:t xml:space="preserve">| 13 |  |  | Прочие | 193 531,1 |</w:t>
      </w:r>
    </w:p>
    <w:p>
      <w:r>
        <w:t xml:space="preserve">|  | 459 |  | Отдел экономики и финансов района (города областного значения) | 22 000,0 |</w:t>
      </w:r>
    </w:p>
    <w:p>
      <w:r>
        <w:t xml:space="preserve">|  |  | 012 | Резерв местного исполнительного органа района (города областного значения) | 22 000,0 |</w:t>
      </w:r>
    </w:p>
    <w:p>
      <w:r>
        <w:t xml:space="preserve">|  | 478 |  | Отдел внутренней политики, культуры и развития языков района (города областного значения) | 171 528,1 |</w:t>
      </w:r>
    </w:p>
    <w:p>
      <w:r>
        <w:t xml:space="preserve">|  |  | 052 | Реализация мероприятий по социальной и инженерной инфраструктуре в сельских населенных пунктах в рамках проекта "Ауыл-Ел бесігі" | 171 528,1 |</w:t>
      </w:r>
    </w:p>
    <w:p>
      <w:r>
        <w:t xml:space="preserve">|  | 467 |  | Отдел строительства района (города областного значения) | 3,0 |</w:t>
      </w:r>
    </w:p>
    <w:p>
      <w:r>
        <w:t xml:space="preserve">|  |  | 079 | Развитие социальной и инженерной инфраструктуры в сельских населенных пунктах в рамках проекта "Ауыл-Ел бесігі" | 3,0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0,0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 | 077 | Реализация мероприятий по социальной и инженерной инфраструктуре в сельских населенных пунктах в рамках проекта "Ауыл-Ел бесігі" | 0,0 |</w:t>
      </w:r>
    </w:p>
    <w:p>
      <w:r>
        <w:t xml:space="preserve">| 14 |  |  | Обслуживание долга | 75 769,7 |</w:t>
      </w:r>
    </w:p>
    <w:p>
      <w:r>
        <w:t xml:space="preserve">|  | 459 |  | Отдел экономики и финансов района (города областного значения) | 75 769,7 |</w:t>
      </w:r>
    </w:p>
    <w:p>
      <w:r>
        <w:t xml:space="preserve">|  |  | 021 | Обслуживание долга местных исполнительных органов по выплате вознаграждений и иных платежей по займам из областного бюджета | 75 769,7 |</w:t>
      </w:r>
    </w:p>
    <w:p>
      <w:r>
        <w:t xml:space="preserve">| 15 |  |  | Трансферты | 2 955 099,4 |</w:t>
      </w:r>
    </w:p>
    <w:p>
      <w:r>
        <w:t xml:space="preserve">|  | 459 |  | Отдел экономики и финансов района (города областного значения) | 2 955 099,4 |</w:t>
      </w:r>
    </w:p>
    <w:p>
      <w:r>
        <w:t xml:space="preserve">|  |  | 006 | Возврат неиспользованных (недоиспользованных) целевых трансфертов | 8 216,1 |</w:t>
      </w:r>
    </w:p>
    <w:p>
      <w:r>
        <w:t xml:space="preserve">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68,3 |</w:t>
      </w:r>
    </w:p>
    <w:p>
      <w:r>
        <w:t xml:space="preserve">|  |  | 038 | Субвенции | 167 873,0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2 778 942,0 |</w:t>
      </w:r>
    </w:p>
    <w:p>
      <w:r>
        <w:t xml:space="preserve">|  |  |  | III. Чистое бюджетное кредитование | 32 177,0 |</w:t>
      </w:r>
    </w:p>
    <w:p>
      <w:r>
        <w:t xml:space="preserve">|  |  |  | Бюджетные кредиты | 45 945,0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45 945,0 |</w:t>
      </w:r>
    </w:p>
    <w:p>
      <w:r>
        <w:t xml:space="preserve">|  | 459 |  | Отдел экономики и финансов района (города областного значения) | 45 945,0 |</w:t>
      </w:r>
    </w:p>
    <w:p>
      <w:r>
        <w:t xml:space="preserve">|  |  | 018 | Бюджетные кредиты для реализации мер социальной поддержки специалистов | 45 945,0 |</w:t>
      </w:r>
    </w:p>
    <w:p>
      <w:r>
        <w:t xml:space="preserve">| 13 |  |  | Прочие | 0,0 |</w:t>
      </w:r>
    </w:p>
    <w:p>
      <w:r>
        <w:t xml:space="preserve">|  | 459 |  | Отдел экономики и финансов района (города областного значения) | 0,0 |</w:t>
      </w:r>
    </w:p>
    <w:p>
      <w:r>
        <w:t xml:space="preserve">|  |  | 050 | Резерв местного исполнительного органа района (города областного значения) на покрытие дефицита наличности бюджетов городов районного значения, сел, поселков, сельских округов | 0,0 |</w:t>
      </w:r>
    </w:p>
    <w:p>
      <w:r>
        <w:t xml:space="preserve">|  |  |  | Погашение бюджетных кредитов | 13 768,0 |</w:t>
      </w:r>
    </w:p>
    <w:p>
      <w:r>
        <w:t xml:space="preserve">| 5 |  |  | Погашение бюджетных кредитов | 13 768,0 |</w:t>
      </w:r>
    </w:p>
    <w:p>
      <w:r>
        <w:t xml:space="preserve">|  | 01 |  | Погашение бюджетных кредитов | 13 768,0 |</w:t>
      </w:r>
    </w:p>
    <w:p>
      <w:r>
        <w:t xml:space="preserve">|  |  | 1 | Погашение бюджетных кредитов, выданных из государственного бюджета | 13 768,0 |</w:t>
      </w:r>
    </w:p>
    <w:p>
      <w:r>
        <w:t xml:space="preserve">|  |  |  | IV. Сальдо по операциям с финансовыми активами | 33 544,0 |</w:t>
      </w:r>
    </w:p>
    <w:p>
      <w:r>
        <w:t xml:space="preserve">|  |  |  | Приобретение финансовых активов | 33 544,0 |</w:t>
      </w:r>
    </w:p>
    <w:p>
      <w:r>
        <w:t xml:space="preserve">| 13 |  |  | Прочие | 33 544,0 |</w:t>
      </w:r>
    </w:p>
    <w:p>
      <w:r>
        <w:t xml:space="preserve">|  | 492 |  | Отдел жилищно-коммунального хозяйства, пассажирского транспорта, автомобильных дорог и жилищной инспекции района (города областного значения) | 33 544,0 |</w:t>
      </w:r>
    </w:p>
    <w:p>
      <w:r>
        <w:t xml:space="preserve">|  |  | 065 | Формирование или увеличение уставного капитала юридических лиц | 33 544,0 |</w:t>
      </w:r>
    </w:p>
    <w:p>
      <w:r>
        <w:t xml:space="preserve">|  |  |  | Поступления от продажи финансовых активов государства | 0,0 |</w:t>
      </w:r>
    </w:p>
    <w:p>
      <w:r>
        <w:t xml:space="preserve">| 6 |  |  | Поступления от продажи финансовых активов государства | 0,0 |</w:t>
      </w:r>
    </w:p>
    <w:p>
      <w:r>
        <w:t xml:space="preserve">|  | 01 |  | Поступления от продажи финансовых активов государства | 0,0 |</w:t>
      </w:r>
    </w:p>
    <w:p>
      <w:r>
        <w:t xml:space="preserve">|  |  | 1 | Поступления от продажи финансовых активов внутри страны | 0,0 |</w:t>
      </w:r>
    </w:p>
    <w:p>
      <w:r>
        <w:t xml:space="preserve">|  |  |  | V. Дефицит (профицит) бюджета | 30 837,1 |</w:t>
      </w:r>
    </w:p>
    <w:p>
      <w:r>
        <w:t xml:space="preserve">|  |  |  | VI. Финансирование дефицита (использование профицита бюджета) | -30 837,1 |</w:t>
      </w:r>
    </w:p>
    <w:p>
      <w:r>
        <w:t xml:space="preserve">|  |  |  | Поступление займов | 302 417,0 |</w:t>
      </w:r>
    </w:p>
    <w:p>
      <w:r>
        <w:t xml:space="preserve">| 7 |  |  | Поступление займов | 302 417,0 |</w:t>
      </w:r>
    </w:p>
    <w:p>
      <w:r>
        <w:t xml:space="preserve">|  | 01 |  | Внутренние государственные займы | 302 417,0 |</w:t>
      </w:r>
    </w:p>
    <w:p>
      <w:r>
        <w:t xml:space="preserve">|  |  | 2 | Договоры займа | 302 417,0 |</w:t>
      </w:r>
    </w:p>
    <w:p>
      <w:r>
        <w:t xml:space="preserve">| 16 |  |  | Погашение займов | 406 744,0 |</w:t>
      </w:r>
    </w:p>
    <w:p>
      <w:r>
        <w:t xml:space="preserve">|  | 459 |  | Отдел экономики и финансов района (города областного значения) | 406 744,0 |</w:t>
      </w:r>
    </w:p>
    <w:p>
      <w:r>
        <w:t xml:space="preserve">|  |  | 005 | Погашение долга местного исполнительного органа перед вышестоящим бюджетом | 406 744,0 |</w:t>
      </w:r>
    </w:p>
    <w:p>
      <w:r>
        <w:t xml:space="preserve">| 8 |  |  | Используемые остатки бюджетных средств | 73 489,9 |</w:t>
      </w:r>
    </w:p>
    <w:p>
      <w:r>
        <w:t xml:space="preserve">|  | 01 |  | Остатки бюджетных средств | 73 489,9 |</w:t>
      </w:r>
    </w:p>
    <w:p>
      <w:r>
        <w:t xml:space="preserve">|  |  | 1 | Свободные остатки бюджетных средств | 73 489,9 |</w:t>
      </w:r>
    </w:p>
    <w:p>
      <w:r>
        <w:t xml:space="preserve">|  | Приложение 2 к решению Ерейментауского районного маслихата от 25 августа 2022 года № 7С-30/5-22 |</w:t>
      </w:r>
    </w:p>
    <w:p>
      <w:r>
        <w:t xml:space="preserve">|---|---|</w:t>
      </w:r>
    </w:p>
    <w:p>
      <w:r>
        <w:t xml:space="preserve">|  | Приложение 4 к решению Ерейментауского районного маслихата от 23 декабря 2021 года № 7С-19/2-21 |</w:t>
      </w:r>
    </w:p>
    <w:p>
      <w:pPr>
        <w:pStyle w:val="Heading2"/>
      </w:pPr>
      <w:r>
        <w:t xml:space="preserve">Глава Целевые трансферты и бюджетные кредиты из республиканского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1 637 412,0 |</w:t>
      </w:r>
    </w:p>
    <w:p>
      <w:r>
        <w:t xml:space="preserve">| Целевые текущие трансферты | 451 177,0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60 895,0 |</w:t>
      </w:r>
    </w:p>
    <w:p>
      <w:r>
        <w:t xml:space="preserve">| Отдел занятости и социальных программ района (города областного значения) | 200 986,0 |</w:t>
      </w:r>
    </w:p>
    <w:p>
      <w:r>
        <w:t xml:space="preserve">| На развитие продуктивной занятости | 128 785,0 |</w:t>
      </w:r>
    </w:p>
    <w:p>
      <w:r>
        <w:t xml:space="preserve">| На повышение заработной платы работников государственных организаций: медико-социальных учреждений стационарного и полустационарного типов, организаций надомного обслуживания, временного пребывания, центров занятости населения | 29 143,0 |</w:t>
      </w:r>
    </w:p>
    <w:p>
      <w:r>
        <w:t xml:space="preserve">| На выплату государственной адресной социальной помощи | 18 595,0 |</w:t>
      </w:r>
    </w:p>
    <w:p>
      <w:r>
        <w:t xml:space="preserve">| На размещение государственного социального заказа в неправительственных организациях | 8 467,0 |</w:t>
      </w:r>
    </w:p>
    <w:p>
      <w:r>
        <w:t xml:space="preserve">| На обеспечение прав и улучшение качества жизни лиц с инвалидностью | 15 996,0 |</w:t>
      </w:r>
    </w:p>
    <w:p>
      <w:r>
        <w:t xml:space="preserve">| Отдел внутренней политики, культуры и развития языков района (города областного значения) | 186 638,0 |</w:t>
      </w:r>
    </w:p>
    <w:p>
      <w:r>
        <w:t xml:space="preserve">| На установление доплат к должностному окладу за особые условия труда в организациях культуры и архивных учреждениях управленческому и основному персоналу государственных организаций культуры и архивных учреждений | 23 964,0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162 674,0 |</w:t>
      </w:r>
    </w:p>
    <w:p>
      <w:r>
        <w:t xml:space="preserve">| Аппарат маслихата района (города областного значения) | 2 658,0 |</w:t>
      </w:r>
    </w:p>
    <w:p>
      <w:r>
        <w:t xml:space="preserve">| На повышение эффективности деятельности депутатов маслихатов | 2 658,0 |</w:t>
      </w:r>
    </w:p>
    <w:p>
      <w:r>
        <w:t xml:space="preserve">| Целевые трансферты на развитие | 1 140 290,0 |</w:t>
      </w:r>
    </w:p>
    <w:p>
      <w:r>
        <w:t xml:space="preserve">| Отдел строительства района (города областного значения) | 1 140 290,0 |</w:t>
      </w:r>
    </w:p>
    <w:p>
      <w:r>
        <w:t xml:space="preserve">| На развитие системы водоснабжения и водоотведения (за счет целевого трансферта из Национального фонда Республики Казахстан) | 421 964,0 |</w:t>
      </w:r>
    </w:p>
    <w:p>
      <w:r>
        <w:t xml:space="preserve">| Строительство инженерно-коммуникационной инфраструктуры к двум 45-квартирным домам в городе Ерейментау, Ерейментауского района Акмолинской области (3,4 позиция) | 40 000,0 |</w:t>
      </w:r>
    </w:p>
    <w:p>
      <w:r>
        <w:t xml:space="preserve">| Строительство системы водоснабжения с.Жанажол Ерейментауского района Акмолинской области (за счет гарантированного трансферта из Национального фонда Республики Казахстан) | 193 173,0 |</w:t>
      </w:r>
    </w:p>
    <w:p>
      <w:r>
        <w:t xml:space="preserve">| Реконструкция разводящих водопроводных сетей в селе Селетинское Ерейментауского района Акмолинской области (за счет гарантированного трансферта из Национального фонда Республики Казахстан) | 485 153,0 |</w:t>
      </w:r>
    </w:p>
    <w:p>
      <w:r>
        <w:t xml:space="preserve">| Бюджетные кредиты | 45 945,0 |</w:t>
      </w:r>
    </w:p>
    <w:p>
      <w:r>
        <w:t xml:space="preserve">| Отдел экономики и финансов района (города областного значения) | 45 945,0 |</w:t>
      </w:r>
    </w:p>
    <w:p>
      <w:r>
        <w:t xml:space="preserve">| Бюджетные кредиты для реализации мер социальной поддержки специалистов | 45 945,0 |</w:t>
      </w:r>
    </w:p>
    <w:p>
      <w:r>
        <w:t xml:space="preserve">|  | Приложение 3 к решению Ерейментауского районного маслихата от 25 августа 2022 года № 7С-30/5-22 |</w:t>
      </w:r>
    </w:p>
    <w:p>
      <w:r>
        <w:t xml:space="preserve">|---|---|</w:t>
      </w:r>
    </w:p>
    <w:p>
      <w:r>
        <w:t xml:space="preserve">|  | Приложение 5 к решению Ерейментауского районного маслихата от 23 декабря 2021 года № 7С-19/2-21 |</w:t>
      </w:r>
    </w:p>
    <w:p>
      <w:pPr>
        <w:pStyle w:val="Heading2"/>
      </w:pPr>
      <w:r>
        <w:t xml:space="preserve">Глава Целевые трансферты из областного бюджета на 2022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984 972,6 |</w:t>
      </w:r>
    </w:p>
    <w:p>
      <w:r>
        <w:t xml:space="preserve">| Целевые текущие трансферты | 536 594,7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4 240,0 |</w:t>
      </w:r>
    </w:p>
    <w:p>
      <w:r>
        <w:t xml:space="preserve">| Отдел занятости и социальных программ района (города областного значения) | 74 084,8 |</w:t>
      </w:r>
    </w:p>
    <w:p>
      <w:r>
        <w:t xml:space="preserve">| На обеспечение прав и улучшение качества жизни лиц с инвалидностью | 19 304,0 |</w:t>
      </w:r>
    </w:p>
    <w:p>
      <w:r>
        <w:t xml:space="preserve">| На реализацию краткосрочного профессионального обучения | 2 518,0 |</w:t>
      </w:r>
    </w:p>
    <w:p>
      <w:r>
        <w:t xml:space="preserve">| На субсидии по возмещению расходов по найму (аренде) жилья для переселенцев и кандасов | 3 970,0 |</w:t>
      </w:r>
    </w:p>
    <w:p>
      <w:r>
        <w:t xml:space="preserve">| На реализацию проекта "Первое рабочее место" | 2 205,0 |</w:t>
      </w:r>
    </w:p>
    <w:p>
      <w:r>
        <w:t xml:space="preserve">| На реализацию проекта "Контракт поколений" | 383,0 |</w:t>
      </w:r>
    </w:p>
    <w:p>
      <w:r>
        <w:t xml:space="preserve">| На обеспечение льготного проезда | 112,0 |</w:t>
      </w:r>
    </w:p>
    <w:p>
      <w:r>
        <w:t xml:space="preserve">| На внедрение консультантов по социальной работе и ассистентов в Центрах занятости населения | 11 500,0 |</w:t>
      </w:r>
    </w:p>
    <w:p>
      <w:r>
        <w:t xml:space="preserve">| На приобретение топлива и оплату коммунальных услуг для педагогов, проживающих в сельской местности | 25 729,0 |</w:t>
      </w:r>
    </w:p>
    <w:p>
      <w:r>
        <w:t xml:space="preserve">| Единовременная социальная помощь ветеранам Афганской войны к празднованию Дня вывода советских войск из Афганистана | 1 378,4 |</w:t>
      </w:r>
    </w:p>
    <w:p>
      <w:r>
        <w:t xml:space="preserve">| На единовременную социальную помощь ветеранам боевых действий на территории других государств к празднованию Дня Победы в Великой Отечественной войне | 718,4 |</w:t>
      </w:r>
    </w:p>
    <w:p>
      <w:r>
        <w:t xml:space="preserve">| На внедрение единой информационной площадки модуля планирования бюджета | 750,0 |</w:t>
      </w:r>
    </w:p>
    <w:p>
      <w:r>
        <w:t xml:space="preserve">| На обеспечение лиц с инвалидностью обязательными гигиеническими средствами | 5 517,0 |</w:t>
      </w:r>
    </w:p>
    <w:p>
      <w:r>
        <w:t xml:space="preserve">| Отдел внутренней политики, культуры и развития языков района (города областного значения) | 123 854,1 |</w:t>
      </w:r>
    </w:p>
    <w:p>
      <w:r>
        <w:t xml:space="preserve">| На ремонт объектов культуры | 100 000,0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8 854,1 |</w:t>
      </w:r>
    </w:p>
    <w:p>
      <w:r>
        <w:t xml:space="preserve">| На реализацию мероприятий по социальной и инженерной инфраструктуре в сельских населенных пунктах в рамках проекта "Ауыл - Ел бесігі" | 15 000,0 |</w:t>
      </w:r>
    </w:p>
    <w:p>
      <w:r>
        <w:t xml:space="preserve">| Отдел экономики и финансов района (города областного значения) | 2 297,0 |</w:t>
      </w:r>
    </w:p>
    <w:p>
      <w:r>
        <w:t xml:space="preserve">| На увеличение размера подъемного пособия | 2 297,0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332 118,8 |</w:t>
      </w:r>
    </w:p>
    <w:p>
      <w:r>
        <w:t xml:space="preserve">| На ремонт автомобильных дорог | 225 000,0 |</w:t>
      </w:r>
    </w:p>
    <w:p>
      <w:r>
        <w:t xml:space="preserve">| На обеспечение льготного проезда | 3 578,0 |</w:t>
      </w:r>
    </w:p>
    <w:p>
      <w:r>
        <w:t xml:space="preserve">| На развитие жилищно-коммунального хозяйства | 103 540,8 |</w:t>
      </w:r>
    </w:p>
    <w:p>
      <w:r>
        <w:t xml:space="preserve">| Целевые трансферты на развитие | 448 377,9 |</w:t>
      </w:r>
    </w:p>
    <w:p>
      <w:r>
        <w:t xml:space="preserve">| Отдел строительства района (города областного значения) | 414 833,9 |</w:t>
      </w:r>
    </w:p>
    <w:p>
      <w:r>
        <w:t xml:space="preserve">| Строительство физкультурно-оздоровительного комплекса с бассейном в городе Ерейментау, Ерейментауского района, Акмолинской области | 30 937,9 |</w:t>
      </w:r>
    </w:p>
    <w:p>
      <w:r>
        <w:t xml:space="preserve">| Строительство 60-ти квартирного (арендного) коммунального жилого дома в городе Ерейментау, Ерейментауского района, Акмолинской области | 63 000,0 |</w:t>
      </w:r>
    </w:p>
    <w:p>
      <w:r>
        <w:t xml:space="preserve">| Строительство 45-ти квартирного жилого дома в городе Ерейментау Ерейментауского района, Акмолинской области (Позиция 3). Привязка | 68 442,0 |</w:t>
      </w:r>
    </w:p>
    <w:p>
      <w:r>
        <w:t xml:space="preserve">| Строительство 45-ти квартирного жилого дома в городе Ерейментау Ерейментауского района, Акмолинской области (Позиция 4). Привязка | 0,0 |</w:t>
      </w:r>
    </w:p>
    <w:p>
      <w:r>
        <w:t xml:space="preserve">| На развитие объектов сельского хозяйства | 2 208,0 |</w:t>
      </w:r>
    </w:p>
    <w:p>
      <w:r>
        <w:t xml:space="preserve">| Строительство инженерно-коммуникационной инфраструктуры к двум 45-ти квартирным жилым домам №83 и 83Б и к одному 60-ти квартирному жилому дому № 83А по улице Жантай батыра в городеЕрейментау, Акмолинской области (корректировка) | 162 759,1 |</w:t>
      </w:r>
    </w:p>
    <w:p>
      <w:r>
        <w:t xml:space="preserve">| Строительство инженерно коммуникационной инфраструктуры к двум 45-ти квартирным жилым домам и к одному 60-ти квартирному жилому дому в городе Ерейментау, Акмолинской области (Наружные сети водоснабжения и канализация. Тепловые сети) | 37 486,9 |</w:t>
      </w:r>
    </w:p>
    <w:p>
      <w:r>
        <w:t xml:space="preserve">| Строительство системы водоснабжения села Енбек Ерейментауского района Акмолинской области | 50 000,0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33 544,0 |</w:t>
      </w:r>
    </w:p>
    <w:p>
      <w:r>
        <w:t xml:space="preserve">| Увеличение уставного капитала коммунального государственного предприятия на праве хозяйственного ведения "Ерейментау Су Арнасы" при акимате Ерейментауского района | 33 544,0 |</w:t>
      </w:r>
    </w:p>
    <w:p>
      <w:r>
        <w:t xml:space="preserve">|  | Приложение 4 к решению Ерейментауского районного маслихата от 25 августа 2022 года № 7С-30/5-22 |</w:t>
      </w:r>
    </w:p>
    <w:p>
      <w:r>
        <w:t xml:space="preserve">|---|---|</w:t>
      </w:r>
    </w:p>
    <w:p>
      <w:r>
        <w:t xml:space="preserve">|  | Приложение 6 к решению Ерейментауского районного маслихата от 23 декабря 2021 года № 7С-19/2-21 |</w:t>
      </w:r>
    </w:p>
    <w:p>
      <w:pPr>
        <w:pStyle w:val="Heading2"/>
      </w:pPr>
      <w:r>
        <w:t xml:space="preserve">Глава Целевые трансферты на 2022 год бюджетам города Ерейментау, сел и сельских округов</w:t>
      </w:r>
    </w:p>
    <w:p>
      <w:r>
        <w:t xml:space="preserve">| Наименование | Всего, тысяч тенге |</w:t>
      </w:r>
    </w:p>
    <w:p>
      <w:r>
        <w:t xml:space="preserve">|---|---|</w:t>
      </w:r>
    </w:p>
    <w:p>
      <w:r>
        <w:t xml:space="preserve">| Всего | 224 176,0 |</w:t>
      </w:r>
    </w:p>
    <w:p>
      <w:r>
        <w:t xml:space="preserve">| Целевые текущие трансферты | 224 176,0 |</w:t>
      </w:r>
    </w:p>
    <w:p>
      <w:r>
        <w:t xml:space="preserve">| Аппарат акима района (города областного значения) | 21 941,0 |</w:t>
      </w:r>
    </w:p>
    <w:p>
      <w:r>
        <w:t xml:space="preserve">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13 348,0 |</w:t>
      </w:r>
    </w:p>
    <w:p>
      <w:r>
        <w:t xml:space="preserve">| На оплату труда государственных служащих | 8 593,0 |</w:t>
      </w:r>
    </w:p>
    <w:p>
      <w:r>
        <w:t xml:space="preserve">| Отдел жилищно-коммунального хозяйства, пассажирского транспорта, автомобильных дорог и жилищной инспекции района (города областного значения) | 202 235,0 |</w:t>
      </w:r>
    </w:p>
    <w:p>
      <w:r>
        <w:t xml:space="preserve">| На ремонт автомобильных дорог | 200 000,0 |</w:t>
      </w:r>
    </w:p>
    <w:p>
      <w:r>
        <w:t xml:space="preserve">| На проведение противопаводковых мероприятий | 980,0 |</w:t>
      </w:r>
    </w:p>
    <w:p>
      <w:r>
        <w:t xml:space="preserve">| На оформление правоустанавливающих документов | 475,0 |</w:t>
      </w:r>
    </w:p>
    <w:p>
      <w:r>
        <w:t xml:space="preserve">| Замена отопительного котла | 780,0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