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Чингирлауского района от 11 декабря 2014 года № 268 «Об утверждении Правил расчета ставки арендной платы при передаче районного коммунального имущества в имущественный наем (аренду)»</w:t>
      </w:r>
    </w:p>
    <w:p>
      <w:r>
        <w:t xml:space="preserve">Постановление. Акимат Чингирлауского района. от 28.05.2015. № 105247. редакция от 28.05.2015</w:t>
      </w:r>
    </w:p>
    <w:p>
      <w:r>
        <w:t xml:space="preserve">В соответствии со статьей 21, пунктом 1 статьи 43-1 Закона Республики Казахстан от 24 марта 1998 года «О нормативных правовых актах» акимат Чингирлауского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Чингирлауского района от 11 декабря 2014 года №268 «Об утверждении Правил расчета ставки арендной платы при передаче районного коммунального имущества в имущественный наем (аренду)» (зарегистрирован в реестре государственной регистрации нормативных правовых актов под №3764, опубликованного: Информационно-правовая системе «Әділет» 29 января 2015 года, «Серпін» от</w:t>
      </w:r>
    </w:p>
    <w:p>
      <w:r>
        <w:t xml:space="preserve">7 февраля 2015 года №6-7).</w:t>
      </w:r>
    </w:p>
    <w:p>
      <w:pPr>
        <w:pStyle w:val="Heading2"/>
      </w:pPr>
      <w:r>
        <w:t xml:space="preserve">2</w:t>
      </w:r>
    </w:p>
    <w:p>
      <w:r>
        <w:t xml:space="preserve">2. Отделу экономики и финансов Чингирлауского района (Тургалиев С.Б.) в установленном законодательством порядке обеспечить:</w:t>
      </w:r>
    </w:p>
    <w:p>
      <w:pPr>
        <w:pStyle w:val="Heading2"/>
      </w:pPr>
      <w:r>
        <w:t xml:space="preserve">1</w:t>
      </w:r>
    </w:p>
    <w:p>
      <w:r>
        <w:t xml:space="preserve">1) в недельный срок направление копии настоящего постановления в территориальный орган Министерства юстиции Республики Казахстан;</w:t>
      </w:r>
    </w:p>
    <w:p>
      <w:pPr>
        <w:pStyle w:val="Heading2"/>
      </w:pPr>
      <w:r>
        <w:t xml:space="preserve">2</w:t>
      </w:r>
    </w:p>
    <w:p>
      <w:r>
        <w:t xml:space="preserve">2) опубликование настоящего постановления на интернет-ресурсе акимата Чингирлауского района и размещение его на источнике официального опубликования.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постановления возложить на курирующего заместителя акима Чингирлауского района.</w:t>
      </w:r>
    </w:p>
    <w:p>
      <w:pPr>
        <w:pStyle w:val="Heading2"/>
      </w:pPr>
      <w:r>
        <w:t xml:space="preserve">4</w:t>
      </w:r>
    </w:p>
    <w:p>
      <w:r>
        <w:t xml:space="preserve">4. Настоящее постановление вводится в действие со дня подписания.</w:t>
      </w:r>
    </w:p>
    <w:p>
      <w:r>
        <w:t xml:space="preserve">Аким района</w:t>
      </w:r>
    </w:p>
    <w:p>
      <w:r>
        <w:t xml:space="preserve">А.Халелов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